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29DF" w:rsidRDefault="005B7507" w:rsidP="00856EB0">
      <w:pPr>
        <w:widowControl/>
        <w:spacing w:before="100" w:beforeAutospacing="1" w:after="100" w:afterAutospacing="1" w:line="360" w:lineRule="auto"/>
        <w:jc w:val="center"/>
        <w:outlineLvl w:val="0"/>
        <w:rPr>
          <w:rFonts w:ascii="宋体" w:eastAsia="宋体" w:hAnsi="宋体" w:cs="宋体"/>
          <w:b/>
          <w:bCs/>
          <w:kern w:val="36"/>
          <w:sz w:val="44"/>
          <w:szCs w:val="44"/>
        </w:rPr>
      </w:pP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《</w:t>
      </w:r>
      <w:r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智立方</w:t>
      </w: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.</w:t>
      </w:r>
      <w:r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知识资源</w:t>
      </w:r>
      <w:r w:rsidRPr="004574E8">
        <w:rPr>
          <w:rFonts w:ascii="宋体" w:eastAsia="宋体" w:hAnsi="宋体" w:cs="宋体" w:hint="eastAsia"/>
          <w:b/>
          <w:bCs/>
          <w:kern w:val="36"/>
          <w:sz w:val="44"/>
          <w:szCs w:val="44"/>
        </w:rPr>
        <w:t>服务平台》</w:t>
      </w:r>
      <w:r w:rsidR="00FA670C" w:rsidRPr="004574E8">
        <w:rPr>
          <w:rFonts w:ascii="宋体" w:eastAsia="宋体" w:hAnsi="宋体" w:cs="宋体"/>
          <w:b/>
          <w:bCs/>
          <w:kern w:val="36"/>
          <w:sz w:val="44"/>
          <w:szCs w:val="44"/>
        </w:rPr>
        <w:t>使用手册</w:t>
      </w:r>
    </w:p>
    <w:p w:rsidR="007C081B" w:rsidRDefault="007C081B" w:rsidP="00476BC6">
      <w:pPr>
        <w:rPr>
          <w:kern w:val="36"/>
        </w:rPr>
      </w:pPr>
    </w:p>
    <w:p w:rsidR="00B36820" w:rsidRPr="0067593B" w:rsidRDefault="00B36820" w:rsidP="00476BC6">
      <w:pPr>
        <w:rPr>
          <w:kern w:val="36"/>
        </w:rPr>
      </w:pPr>
    </w:p>
    <w:p w:rsidR="00703D00" w:rsidRPr="00E21D14" w:rsidRDefault="007816D7" w:rsidP="00E21D14">
      <w:pPr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《</w:t>
      </w:r>
      <w:r w:rsidRPr="00E21D14">
        <w:rPr>
          <w:rFonts w:ascii="宋体" w:eastAsia="宋体" w:hAnsi="宋体" w:cs="宋体"/>
          <w:kern w:val="0"/>
          <w:sz w:val="24"/>
          <w:szCs w:val="24"/>
        </w:rPr>
        <w:t>智立方</w:t>
      </w: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Pr="00E21D14">
        <w:rPr>
          <w:rFonts w:ascii="宋体" w:eastAsia="宋体" w:hAnsi="宋体" w:cs="宋体"/>
          <w:kern w:val="0"/>
          <w:sz w:val="24"/>
          <w:szCs w:val="24"/>
        </w:rPr>
        <w:t>知识资源</w:t>
      </w:r>
      <w:r w:rsidRPr="00E21D14">
        <w:rPr>
          <w:rFonts w:ascii="宋体" w:eastAsia="宋体" w:hAnsi="宋体" w:cs="宋体" w:hint="eastAsia"/>
          <w:kern w:val="0"/>
          <w:sz w:val="24"/>
          <w:szCs w:val="24"/>
        </w:rPr>
        <w:t>服务平台》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是一个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架构于云端集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大数据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管理</w:t>
      </w:r>
      <w:r w:rsidR="00823037" w:rsidRPr="00E21D14">
        <w:rPr>
          <w:rFonts w:ascii="宋体" w:eastAsia="宋体" w:hAnsi="宋体" w:cs="宋体" w:hint="eastAsia"/>
          <w:kern w:val="0"/>
          <w:sz w:val="24"/>
          <w:szCs w:val="24"/>
        </w:rPr>
        <w:t>、大数据挖掘、大数据分析、数据对象化建模于一体的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知识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资源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服务平台</w:t>
      </w:r>
      <w:r w:rsidR="00823037" w:rsidRPr="00E21D1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它</w:t>
      </w:r>
      <w:r w:rsidR="009A039B" w:rsidRPr="00E21D14">
        <w:rPr>
          <w:rFonts w:ascii="宋体" w:eastAsia="宋体" w:hAnsi="宋体" w:cs="宋体"/>
          <w:kern w:val="0"/>
          <w:sz w:val="24"/>
          <w:szCs w:val="24"/>
        </w:rPr>
        <w:t>以多</w:t>
      </w:r>
      <w:r w:rsidR="009A039B" w:rsidRPr="00E21D14">
        <w:rPr>
          <w:rFonts w:ascii="宋体" w:eastAsia="宋体" w:hAnsi="宋体" w:cs="宋体" w:hint="eastAsia"/>
          <w:kern w:val="0"/>
          <w:sz w:val="24"/>
          <w:szCs w:val="24"/>
        </w:rPr>
        <w:t>粒度、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规范化的</w:t>
      </w:r>
      <w:r w:rsidR="003F28E8" w:rsidRPr="00E21D14">
        <w:rPr>
          <w:rFonts w:ascii="宋体" w:eastAsia="宋体" w:hAnsi="宋体" w:cs="宋体"/>
          <w:kern w:val="0"/>
          <w:sz w:val="24"/>
          <w:szCs w:val="24"/>
        </w:rPr>
        <w:t>元数据形式</w:t>
      </w:r>
      <w:r w:rsidR="003F28E8" w:rsidRPr="00E21D1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823037" w:rsidRPr="00E21D14">
        <w:rPr>
          <w:rFonts w:ascii="宋体" w:eastAsia="宋体" w:hAnsi="宋体" w:cs="宋体"/>
          <w:kern w:val="0"/>
          <w:sz w:val="24"/>
          <w:szCs w:val="24"/>
        </w:rPr>
        <w:t>统一</w:t>
      </w:r>
      <w:r w:rsidR="00703D00" w:rsidRPr="00E21D14">
        <w:rPr>
          <w:rFonts w:ascii="宋体" w:eastAsia="宋体" w:hAnsi="宋体" w:cs="宋体"/>
          <w:kern w:val="0"/>
          <w:sz w:val="24"/>
          <w:szCs w:val="24"/>
        </w:rPr>
        <w:t>整合了期刊、学位论文、会议论文、专利等十种类型文献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依托于规范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多维度的元数据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它可提供高效检索、分面聚类、引文追踪、知识关联图谱、对象构建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、对象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对比、研究趋势分析</w:t>
      </w:r>
      <w:r w:rsidR="002B6618" w:rsidRPr="00E21D14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多途径</w:t>
      </w:r>
      <w:r w:rsidR="00CD4AF9" w:rsidRPr="00E21D14">
        <w:rPr>
          <w:rFonts w:ascii="宋体" w:eastAsia="宋体" w:hAnsi="宋体" w:cs="宋体" w:hint="eastAsia"/>
          <w:kern w:val="0"/>
          <w:sz w:val="24"/>
          <w:szCs w:val="24"/>
        </w:rPr>
        <w:t>全文</w:t>
      </w:r>
      <w:r w:rsidR="002B6618" w:rsidRPr="00E21D14">
        <w:rPr>
          <w:rFonts w:ascii="宋体" w:eastAsia="宋体" w:hAnsi="宋体" w:cs="宋体"/>
          <w:kern w:val="0"/>
          <w:sz w:val="24"/>
          <w:szCs w:val="24"/>
        </w:rPr>
        <w:t>保障等服务</w:t>
      </w:r>
      <w:r w:rsidR="00ED07BF" w:rsidRPr="00E21D14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="007355D0">
        <w:rPr>
          <w:rFonts w:ascii="宋体" w:eastAsia="宋体" w:hAnsi="宋体" w:cs="宋体"/>
          <w:kern w:val="0"/>
          <w:sz w:val="24"/>
          <w:szCs w:val="24"/>
        </w:rPr>
        <w:t>快速为图书馆、科研单位和个人用户提供全方位</w:t>
      </w:r>
      <w:r w:rsidR="00ED07BF" w:rsidRPr="00E21D14">
        <w:rPr>
          <w:rFonts w:ascii="宋体" w:eastAsia="宋体" w:hAnsi="宋体" w:cs="宋体"/>
          <w:kern w:val="0"/>
          <w:sz w:val="24"/>
          <w:szCs w:val="24"/>
        </w:rPr>
        <w:t>的各类知识资源及情报需求的一体化解决方案。</w:t>
      </w:r>
    </w:p>
    <w:p w:rsidR="00FA670C" w:rsidRDefault="00703D00" w:rsidP="00F6207F">
      <w:pPr>
        <w:widowControl/>
        <w:spacing w:before="100" w:beforeAutospacing="1" w:after="100" w:afterAutospacing="1" w:line="360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D55F7E">
        <w:rPr>
          <w:rFonts w:ascii="宋体" w:eastAsia="宋体" w:hAnsi="宋体" w:cs="宋体"/>
          <w:b/>
          <w:bCs/>
          <w:kern w:val="36"/>
          <w:sz w:val="36"/>
          <w:szCs w:val="36"/>
        </w:rPr>
        <w:t>产品</w:t>
      </w:r>
      <w:r w:rsidRPr="00D55F7E">
        <w:rPr>
          <w:rFonts w:ascii="宋体" w:eastAsia="宋体" w:hAnsi="宋体" w:cs="宋体"/>
          <w:b/>
          <w:bCs/>
          <w:kern w:val="0"/>
          <w:sz w:val="36"/>
          <w:szCs w:val="36"/>
        </w:rPr>
        <w:t>特色</w:t>
      </w:r>
    </w:p>
    <w:p w:rsidR="00AB79BA" w:rsidRPr="00D55F7E" w:rsidRDefault="009D5974" w:rsidP="00476BC6">
      <w:pPr>
        <w:rPr>
          <w:b/>
          <w:bCs/>
          <w:kern w:val="0"/>
          <w:sz w:val="36"/>
          <w:szCs w:val="36"/>
        </w:rPr>
      </w:pPr>
      <w:r>
        <w:rPr>
          <w:kern w:val="0"/>
        </w:rPr>
        <w:pict>
          <v:rect id="_x0000_i1034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智能的文献检索系统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A2394B" w:rsidRPr="00A2394B">
        <w:rPr>
          <w:rFonts w:ascii="宋体" w:eastAsia="宋体" w:hAnsi="宋体" w:cs="宋体"/>
          <w:kern w:val="0"/>
          <w:sz w:val="24"/>
          <w:szCs w:val="24"/>
        </w:rPr>
        <w:t>采用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联想式信息检索模式</w:t>
      </w:r>
      <w:r w:rsidR="00A2394B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大大提高检索</w:t>
      </w:r>
      <w:r w:rsidR="00A2394B">
        <w:rPr>
          <w:rFonts w:ascii="宋体" w:eastAsia="宋体" w:hAnsi="宋体" w:cs="宋体"/>
          <w:kern w:val="0"/>
          <w:sz w:val="24"/>
          <w:szCs w:val="24"/>
        </w:rPr>
        <w:t>和发现文献的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效率；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灵活的聚类组配方式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FC732C" w:rsidRPr="00FC732C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任意检索条件下</w:t>
      </w:r>
      <w:r w:rsidR="00FC732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对检索</w:t>
      </w:r>
      <w:r w:rsidR="00FC732C">
        <w:rPr>
          <w:rFonts w:ascii="宋体" w:eastAsia="宋体" w:hAnsi="宋体" w:cs="宋体"/>
          <w:kern w:val="0"/>
          <w:sz w:val="24"/>
          <w:szCs w:val="24"/>
        </w:rPr>
        <w:t>出的</w:t>
      </w:r>
      <w:r w:rsidR="005D2303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进行再次组配</w:t>
      </w:r>
      <w:r w:rsidR="00FC732C">
        <w:rPr>
          <w:rFonts w:ascii="宋体" w:eastAsia="宋体" w:hAnsi="宋体" w:cs="宋体"/>
          <w:kern w:val="0"/>
          <w:sz w:val="24"/>
          <w:szCs w:val="24"/>
        </w:rPr>
        <w:t>及过滤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深入的引文追踪分析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03EDA" w:rsidRPr="00103EDA">
        <w:rPr>
          <w:rFonts w:ascii="宋体" w:eastAsia="宋体" w:hAnsi="宋体" w:cs="宋体" w:hint="eastAsia"/>
          <w:kern w:val="0"/>
          <w:sz w:val="24"/>
          <w:szCs w:val="24"/>
        </w:rPr>
        <w:t>依托于文献的深度引证挖掘，</w:t>
      </w:r>
      <w:r w:rsidR="00103EDA">
        <w:rPr>
          <w:rFonts w:ascii="宋体" w:eastAsia="宋体" w:hAnsi="宋体" w:cs="宋体"/>
          <w:kern w:val="0"/>
          <w:sz w:val="24"/>
          <w:szCs w:val="24"/>
        </w:rPr>
        <w:t>快速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追踪研究课题的来龙去脉；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详尽的计量分析报告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3E70CC" w:rsidRPr="003E70CC">
        <w:rPr>
          <w:rFonts w:ascii="宋体" w:eastAsia="宋体" w:hAnsi="宋体" w:cs="宋体"/>
          <w:kern w:val="0"/>
          <w:sz w:val="24"/>
          <w:szCs w:val="24"/>
        </w:rPr>
        <w:t>基于海量文献的计量分析</w:t>
      </w:r>
      <w:r w:rsidR="003E70CC" w:rsidRPr="003E70CC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E70CC">
        <w:rPr>
          <w:rFonts w:ascii="宋体" w:eastAsia="宋体" w:hAnsi="宋体" w:cs="宋体"/>
          <w:kern w:val="0"/>
          <w:sz w:val="24"/>
          <w:szCs w:val="24"/>
        </w:rPr>
        <w:t>揭示</w:t>
      </w:r>
      <w:r w:rsidR="00E90625">
        <w:rPr>
          <w:rFonts w:ascii="宋体" w:eastAsia="宋体" w:hAnsi="宋体" w:cs="宋体"/>
          <w:kern w:val="0"/>
          <w:sz w:val="24"/>
          <w:szCs w:val="24"/>
        </w:rPr>
        <w:t>相关领域前沿学术研究趋势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精确的对象数据对比</w:t>
      </w:r>
      <w:r w:rsidR="00703D0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6A0C79" w:rsidRPr="006A0C79">
        <w:rPr>
          <w:rFonts w:ascii="宋体" w:eastAsia="宋体" w:hAnsi="宋体" w:cs="宋体" w:hint="eastAsia"/>
          <w:kern w:val="0"/>
          <w:sz w:val="24"/>
          <w:szCs w:val="24"/>
        </w:rPr>
        <w:t>支持</w:t>
      </w:r>
      <w:r w:rsidR="00703D00">
        <w:rPr>
          <w:rFonts w:ascii="宋体" w:eastAsia="宋体" w:hAnsi="宋体" w:cs="宋体"/>
          <w:kern w:val="0"/>
          <w:sz w:val="24"/>
          <w:szCs w:val="24"/>
        </w:rPr>
        <w:t>最大5个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对象之间的知识脉络</w:t>
      </w:r>
      <w:r w:rsidR="00232D58">
        <w:rPr>
          <w:rFonts w:ascii="宋体" w:eastAsia="宋体" w:hAnsi="宋体" w:cs="宋体"/>
          <w:kern w:val="0"/>
          <w:sz w:val="24"/>
          <w:szCs w:val="24"/>
        </w:rPr>
        <w:t>的</w:t>
      </w:r>
      <w:r w:rsidR="006A0C79">
        <w:rPr>
          <w:rFonts w:ascii="宋体" w:eastAsia="宋体" w:hAnsi="宋体" w:cs="宋体"/>
          <w:kern w:val="0"/>
          <w:sz w:val="24"/>
          <w:szCs w:val="24"/>
        </w:rPr>
        <w:t>对比</w:t>
      </w:r>
      <w:r w:rsidR="006A0C79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关联及延伸；</w:t>
      </w:r>
    </w:p>
    <w:p w:rsidR="00703D00" w:rsidRPr="000C06D0" w:rsidRDefault="00FA670C" w:rsidP="00703D00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完善的全文保障服务</w:t>
      </w:r>
      <w:r w:rsidR="00703D00">
        <w:rPr>
          <w:rFonts w:ascii="宋体" w:eastAsia="宋体" w:hAnsi="宋体" w:cs="宋体"/>
          <w:b/>
          <w:bCs/>
          <w:kern w:val="0"/>
          <w:sz w:val="24"/>
          <w:szCs w:val="24"/>
        </w:rPr>
        <w:t>：</w:t>
      </w:r>
      <w:r w:rsidR="00B6169E">
        <w:rPr>
          <w:rFonts w:asciiTheme="minorEastAsia" w:hAnsiTheme="minorEastAsia"/>
          <w:sz w:val="24"/>
          <w:szCs w:val="24"/>
        </w:rPr>
        <w:t>提供在线阅读、全文下载、文献传递、网络链接等全文获取</w:t>
      </w:r>
      <w:r w:rsidR="003B0296">
        <w:rPr>
          <w:rFonts w:asciiTheme="minorEastAsia" w:hAnsiTheme="minorEastAsia"/>
          <w:sz w:val="24"/>
          <w:szCs w:val="24"/>
        </w:rPr>
        <w:t>渠道</w:t>
      </w:r>
      <w:r w:rsidR="00B6169E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9536D2" w:rsidRDefault="00FA670C" w:rsidP="009536D2">
      <w:pPr>
        <w:widowControl/>
        <w:spacing w:before="100" w:beforeAutospacing="1" w:after="100" w:afterAutospacing="1" w:line="360" w:lineRule="auto"/>
        <w:jc w:val="left"/>
        <w:outlineLvl w:val="2"/>
        <w:rPr>
          <w:rFonts w:ascii="宋体" w:eastAsia="宋体" w:hAnsi="宋体" w:cs="宋体"/>
          <w:b/>
          <w:bCs/>
          <w:kern w:val="36"/>
          <w:sz w:val="36"/>
          <w:szCs w:val="36"/>
        </w:rPr>
      </w:pPr>
      <w:r w:rsidRPr="009536D2">
        <w:rPr>
          <w:rFonts w:ascii="宋体" w:eastAsia="宋体" w:hAnsi="宋体" w:cs="宋体"/>
          <w:b/>
          <w:bCs/>
          <w:kern w:val="36"/>
          <w:sz w:val="36"/>
          <w:szCs w:val="36"/>
        </w:rPr>
        <w:t>文献检索流程介绍</w:t>
      </w:r>
    </w:p>
    <w:p w:rsidR="00FA670C" w:rsidRPr="00FA670C" w:rsidRDefault="009D5974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35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第一步，打开平台并登录</w:t>
      </w:r>
    </w:p>
    <w:p w:rsidR="00FA670C" w:rsidRDefault="003D5361" w:rsidP="00CB1473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输入网址zlf</w:t>
      </w:r>
      <w:r>
        <w:rPr>
          <w:rFonts w:ascii="宋体" w:eastAsia="宋体" w:hAnsi="宋体" w:cs="宋体" w:hint="eastAsia"/>
          <w:kern w:val="0"/>
          <w:sz w:val="24"/>
          <w:szCs w:val="24"/>
        </w:rPr>
        <w:t>.cqvip.com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打开《</w:t>
      </w:r>
      <w:r w:rsidR="00B67408">
        <w:rPr>
          <w:rFonts w:ascii="宋体" w:eastAsia="宋体" w:hAnsi="宋体" w:cs="宋体"/>
          <w:kern w:val="0"/>
          <w:sz w:val="24"/>
          <w:szCs w:val="24"/>
        </w:rPr>
        <w:t>智立方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.</w:t>
      </w:r>
      <w:r w:rsidR="00B67408">
        <w:rPr>
          <w:rFonts w:ascii="宋体" w:eastAsia="宋体" w:hAnsi="宋体" w:cs="宋体"/>
          <w:kern w:val="0"/>
          <w:sz w:val="24"/>
          <w:szCs w:val="24"/>
        </w:rPr>
        <w:t>知识资源</w:t>
      </w:r>
      <w:r w:rsidR="00424B0D">
        <w:rPr>
          <w:rFonts w:ascii="宋体" w:eastAsia="宋体" w:hAnsi="宋体" w:cs="宋体" w:hint="eastAsia"/>
          <w:kern w:val="0"/>
          <w:sz w:val="24"/>
          <w:szCs w:val="24"/>
        </w:rPr>
        <w:t>服务平台</w:t>
      </w:r>
      <w:r w:rsidR="00B67408">
        <w:rPr>
          <w:rFonts w:ascii="宋体" w:eastAsia="宋体" w:hAnsi="宋体" w:cs="宋体" w:hint="eastAsia"/>
          <w:kern w:val="0"/>
          <w:sz w:val="24"/>
          <w:szCs w:val="24"/>
        </w:rPr>
        <w:t>》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3A2AFD">
        <w:rPr>
          <w:rFonts w:ascii="宋体" w:eastAsia="宋体" w:hAnsi="宋体" w:cs="宋体"/>
          <w:kern w:val="0"/>
          <w:sz w:val="24"/>
          <w:szCs w:val="24"/>
        </w:rPr>
        <w:t>要</w:t>
      </w:r>
      <w:r w:rsidR="00424B0D">
        <w:rPr>
          <w:rFonts w:ascii="宋体" w:eastAsia="宋体" w:hAnsi="宋体" w:cs="宋体"/>
          <w:kern w:val="0"/>
          <w:sz w:val="24"/>
          <w:szCs w:val="24"/>
        </w:rPr>
        <w:t>正常</w:t>
      </w:r>
      <w:r w:rsidR="003A2AFD">
        <w:rPr>
          <w:rFonts w:ascii="宋体" w:eastAsia="宋体" w:hAnsi="宋体" w:cs="宋体"/>
          <w:kern w:val="0"/>
          <w:sz w:val="24"/>
          <w:szCs w:val="24"/>
        </w:rPr>
        <w:t>使用</w:t>
      </w:r>
      <w:r w:rsidR="00424B0D">
        <w:rPr>
          <w:rFonts w:ascii="宋体" w:eastAsia="宋体" w:hAnsi="宋体" w:cs="宋体" w:hint="eastAsia"/>
          <w:kern w:val="0"/>
          <w:sz w:val="24"/>
          <w:szCs w:val="24"/>
        </w:rPr>
        <w:t>本平台</w:t>
      </w:r>
      <w:r w:rsidR="003A2AFD">
        <w:rPr>
          <w:rFonts w:ascii="宋体" w:eastAsia="宋体" w:hAnsi="宋体" w:cs="宋体"/>
          <w:kern w:val="0"/>
          <w:sz w:val="24"/>
          <w:szCs w:val="24"/>
        </w:rPr>
        <w:t>必须先</w:t>
      </w:r>
      <w:r w:rsidR="00424B0D">
        <w:rPr>
          <w:rFonts w:ascii="宋体" w:eastAsia="宋体" w:hAnsi="宋体" w:cs="宋体"/>
          <w:kern w:val="0"/>
          <w:sz w:val="24"/>
          <w:szCs w:val="24"/>
        </w:rPr>
        <w:t>进行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登录</w:t>
      </w:r>
      <w:r w:rsidR="003A2AFD">
        <w:rPr>
          <w:rFonts w:ascii="宋体" w:eastAsia="宋体" w:hAnsi="宋体" w:cs="宋体"/>
          <w:kern w:val="0"/>
          <w:sz w:val="24"/>
          <w:szCs w:val="24"/>
        </w:rPr>
        <w:t>，打开</w:t>
      </w:r>
      <w:r w:rsidR="009B4A08">
        <w:rPr>
          <w:rFonts w:ascii="宋体" w:eastAsia="宋体" w:hAnsi="宋体" w:cs="宋体"/>
          <w:kern w:val="0"/>
          <w:sz w:val="24"/>
          <w:szCs w:val="24"/>
        </w:rPr>
        <w:t>平台</w:t>
      </w:r>
      <w:r w:rsidR="003A2AFD">
        <w:rPr>
          <w:rFonts w:ascii="宋体" w:eastAsia="宋体" w:hAnsi="宋体" w:cs="宋体"/>
          <w:kern w:val="0"/>
          <w:sz w:val="24"/>
          <w:szCs w:val="24"/>
        </w:rPr>
        <w:t>首页</w:t>
      </w:r>
      <w:r w:rsidR="009B4A08">
        <w:rPr>
          <w:rFonts w:ascii="宋体" w:eastAsia="宋体" w:hAnsi="宋体" w:cs="宋体"/>
          <w:kern w:val="0"/>
          <w:sz w:val="24"/>
          <w:szCs w:val="24"/>
        </w:rPr>
        <w:t>将自动</w:t>
      </w:r>
      <w:r w:rsidR="003A2AFD">
        <w:rPr>
          <w:rFonts w:ascii="宋体" w:eastAsia="宋体" w:hAnsi="宋体" w:cs="宋体"/>
          <w:kern w:val="0"/>
          <w:sz w:val="24"/>
          <w:szCs w:val="24"/>
        </w:rPr>
        <w:t>弹出登录界面：</w:t>
      </w:r>
    </w:p>
    <w:p w:rsidR="003A2AFD" w:rsidRPr="00FA670C" w:rsidRDefault="008E157F" w:rsidP="003A2AFD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327999" cy="1933850"/>
            <wp:effectExtent l="19050" t="0" r="5751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27" cy="193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 xml:space="preserve">第二步，设定检索条件 </w:t>
      </w:r>
    </w:p>
    <w:p w:rsidR="00FA670C" w:rsidRPr="00FA670C" w:rsidRDefault="00FA670C" w:rsidP="007A07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默认执行基本检索方式，点击“检索”按钮进入检索结果页，查看检索结果信息，反复修正检索策略从而获取最佳检索结果。或者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点击</w:t>
      </w:r>
      <w:r w:rsidRPr="00FA670C">
        <w:rPr>
          <w:rFonts w:ascii="宋体" w:eastAsia="宋体" w:hAnsi="宋体" w:cs="宋体"/>
          <w:kern w:val="0"/>
          <w:sz w:val="24"/>
          <w:szCs w:val="24"/>
        </w:rPr>
        <w:t>高级检索、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领域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导航</w:t>
      </w:r>
      <w:r w:rsidR="00AB4501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 w:rsidR="00AB4501">
        <w:rPr>
          <w:rFonts w:ascii="宋体" w:eastAsia="宋体" w:hAnsi="宋体" w:cs="宋体"/>
          <w:kern w:val="0"/>
          <w:sz w:val="24"/>
          <w:szCs w:val="24"/>
        </w:rPr>
        <w:t>地区导航</w:t>
      </w:r>
      <w:r w:rsidRPr="00FA670C">
        <w:rPr>
          <w:rFonts w:ascii="宋体" w:eastAsia="宋体" w:hAnsi="宋体" w:cs="宋体"/>
          <w:kern w:val="0"/>
          <w:sz w:val="24"/>
          <w:szCs w:val="24"/>
        </w:rPr>
        <w:t xml:space="preserve">等方式获得检索内容。 </w:t>
      </w:r>
    </w:p>
    <w:p w:rsidR="002A1C2C" w:rsidRDefault="00FA670C" w:rsidP="00476BC6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基本检索</w:t>
      </w:r>
    </w:p>
    <w:p w:rsidR="00476BC6" w:rsidRPr="00FA670C" w:rsidRDefault="00476BC6" w:rsidP="00476BC6">
      <w:pPr>
        <w:rPr>
          <w:kern w:val="0"/>
        </w:rPr>
      </w:pPr>
      <w:r w:rsidRPr="00476BC6">
        <w:rPr>
          <w:noProof/>
          <w:kern w:val="0"/>
        </w:rPr>
        <w:drawing>
          <wp:inline distT="0" distB="0" distL="0" distR="0">
            <wp:extent cx="5683010" cy="1345721"/>
            <wp:effectExtent l="19050" t="0" r="0" b="0"/>
            <wp:docPr id="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409" cy="134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0932F5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在平台首页的检索框</w:t>
      </w:r>
      <w:r w:rsidR="004455C1">
        <w:rPr>
          <w:rFonts w:ascii="宋体" w:eastAsia="宋体" w:hAnsi="宋体" w:cs="宋体"/>
          <w:kern w:val="0"/>
          <w:sz w:val="24"/>
          <w:szCs w:val="24"/>
        </w:rPr>
        <w:t>中</w:t>
      </w:r>
      <w:r>
        <w:rPr>
          <w:rFonts w:ascii="宋体" w:eastAsia="宋体" w:hAnsi="宋体" w:cs="宋体"/>
          <w:kern w:val="0"/>
          <w:sz w:val="24"/>
          <w:szCs w:val="24"/>
        </w:rPr>
        <w:t>直接输入待检索的</w:t>
      </w:r>
      <w:r w:rsidR="00B75A96">
        <w:rPr>
          <w:rFonts w:ascii="宋体" w:eastAsia="宋体" w:hAnsi="宋体" w:cs="宋体"/>
          <w:kern w:val="0"/>
          <w:sz w:val="24"/>
          <w:szCs w:val="24"/>
        </w:rPr>
        <w:t>条件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进行检索，该检索</w:t>
      </w:r>
      <w:r w:rsidR="00B75A96">
        <w:rPr>
          <w:rFonts w:ascii="宋体" w:eastAsia="宋体" w:hAnsi="宋体" w:cs="宋体" w:hint="eastAsia"/>
          <w:kern w:val="0"/>
          <w:sz w:val="24"/>
          <w:szCs w:val="24"/>
        </w:rPr>
        <w:t>条件将</w:t>
      </w:r>
      <w:r w:rsidR="00B75A96">
        <w:rPr>
          <w:rFonts w:ascii="宋体" w:eastAsia="宋体" w:hAnsi="宋体" w:cs="宋体"/>
          <w:kern w:val="0"/>
          <w:sz w:val="24"/>
          <w:szCs w:val="24"/>
        </w:rPr>
        <w:t>自动匹配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题名、刊名、关键词、作者名、机构名、基金名等字段信息。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高级检索</w:t>
      </w:r>
    </w:p>
    <w:p w:rsidR="00FA670C" w:rsidRPr="00FA670C" w:rsidRDefault="00FA670C" w:rsidP="002A1C2C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提供向导式和检索式两种检索方式，运用逻辑组配关系，方便用户</w:t>
      </w:r>
      <w:r w:rsidR="00652C96">
        <w:rPr>
          <w:rFonts w:ascii="宋体" w:eastAsia="宋体" w:hAnsi="宋体" w:cs="宋体"/>
          <w:kern w:val="0"/>
          <w:sz w:val="24"/>
          <w:szCs w:val="24"/>
        </w:rPr>
        <w:t>精准的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查找多个检索条件限制下的文献。</w:t>
      </w:r>
    </w:p>
    <w:p w:rsidR="002A1C2C" w:rsidRPr="00FA670C" w:rsidRDefault="00FA670C" w:rsidP="002A1C2C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向导式检索</w:t>
      </w:r>
    </w:p>
    <w:p w:rsidR="00FA670C" w:rsidRDefault="00FA670C" w:rsidP="002A1C2C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如需查看</w:t>
      </w:r>
      <w:r w:rsidR="002A1C2C">
        <w:rPr>
          <w:rFonts w:ascii="宋体" w:eastAsia="宋体" w:hAnsi="宋体" w:cs="宋体"/>
          <w:kern w:val="0"/>
          <w:sz w:val="24"/>
          <w:szCs w:val="24"/>
        </w:rPr>
        <w:t>标题包含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中国经济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”，作者为“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林毅夫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</w:t>
      </w:r>
      <w:r w:rsidR="002A1C2C">
        <w:rPr>
          <w:rFonts w:ascii="宋体" w:eastAsia="宋体" w:hAnsi="宋体" w:cs="宋体"/>
          <w:kern w:val="0"/>
          <w:sz w:val="24"/>
          <w:szCs w:val="24"/>
        </w:rPr>
        <w:t>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文献，则可以在高级检索-</w:t>
      </w:r>
      <w:r w:rsidR="005D194C">
        <w:rPr>
          <w:rFonts w:ascii="宋体" w:eastAsia="宋体" w:hAnsi="宋体" w:cs="宋体"/>
          <w:kern w:val="0"/>
          <w:sz w:val="24"/>
          <w:szCs w:val="24"/>
        </w:rPr>
        <w:t>向导式检索页面做以下设置</w:t>
      </w:r>
      <w:r w:rsidR="005D194C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  <w:t>在</w:t>
      </w:r>
      <w:r w:rsidR="00EC57E1">
        <w:rPr>
          <w:rFonts w:ascii="宋体" w:eastAsia="宋体" w:hAnsi="宋体" w:cs="宋体"/>
          <w:kern w:val="0"/>
          <w:sz w:val="24"/>
          <w:szCs w:val="24"/>
        </w:rPr>
        <w:t>第一个下拉框中选择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T</w:t>
      </w:r>
      <w:r w:rsidRPr="00FA670C">
        <w:rPr>
          <w:rFonts w:ascii="宋体" w:eastAsia="宋体" w:hAnsi="宋体" w:cs="宋体"/>
          <w:kern w:val="0"/>
          <w:sz w:val="24"/>
          <w:szCs w:val="24"/>
        </w:rPr>
        <w:t>=题名”类型</w:t>
      </w:r>
      <w:r w:rsidR="00EC57E1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C57E1">
        <w:rPr>
          <w:rFonts w:ascii="宋体" w:eastAsia="宋体" w:hAnsi="宋体" w:cs="宋体"/>
          <w:kern w:val="0"/>
          <w:sz w:val="24"/>
          <w:szCs w:val="24"/>
        </w:rPr>
        <w:t>在</w:t>
      </w:r>
      <w:r w:rsidR="00113824">
        <w:rPr>
          <w:rFonts w:ascii="宋体" w:eastAsia="宋体" w:hAnsi="宋体" w:cs="宋体"/>
          <w:kern w:val="0"/>
          <w:sz w:val="24"/>
          <w:szCs w:val="24"/>
        </w:rPr>
        <w:t>其</w:t>
      </w:r>
      <w:r w:rsidR="00EC57E1">
        <w:rPr>
          <w:rFonts w:ascii="宋体" w:eastAsia="宋体" w:hAnsi="宋体" w:cs="宋体"/>
          <w:kern w:val="0"/>
          <w:sz w:val="24"/>
          <w:szCs w:val="24"/>
        </w:rPr>
        <w:t>后面</w:t>
      </w:r>
      <w:r w:rsidR="00113824">
        <w:rPr>
          <w:rFonts w:ascii="宋体" w:eastAsia="宋体" w:hAnsi="宋体" w:cs="宋体"/>
          <w:kern w:val="0"/>
          <w:sz w:val="24"/>
          <w:szCs w:val="24"/>
        </w:rPr>
        <w:t>的文本框内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输入“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中国经济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  <w:t>在</w:t>
      </w:r>
      <w:r w:rsidR="00113824">
        <w:rPr>
          <w:rFonts w:ascii="宋体" w:eastAsia="宋体" w:hAnsi="宋体" w:cs="宋体"/>
          <w:kern w:val="0"/>
          <w:sz w:val="24"/>
          <w:szCs w:val="24"/>
        </w:rPr>
        <w:t>第</w:t>
      </w:r>
      <w:r w:rsidR="00113824">
        <w:rPr>
          <w:rFonts w:ascii="宋体" w:eastAsia="宋体" w:hAnsi="宋体" w:cs="宋体" w:hint="eastAsia"/>
          <w:kern w:val="0"/>
          <w:sz w:val="24"/>
          <w:szCs w:val="24"/>
        </w:rPr>
        <w:t>二</w:t>
      </w:r>
      <w:r w:rsidR="00113824">
        <w:rPr>
          <w:rFonts w:ascii="宋体" w:eastAsia="宋体" w:hAnsi="宋体" w:cs="宋体"/>
          <w:kern w:val="0"/>
          <w:sz w:val="24"/>
          <w:szCs w:val="24"/>
        </w:rPr>
        <w:t>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 w:hint="eastAsia"/>
          <w:kern w:val="0"/>
          <w:sz w:val="24"/>
          <w:szCs w:val="24"/>
        </w:rPr>
        <w:t>A</w:t>
      </w:r>
      <w:r w:rsidRPr="00FA670C">
        <w:rPr>
          <w:rFonts w:ascii="宋体" w:eastAsia="宋体" w:hAnsi="宋体" w:cs="宋体"/>
          <w:kern w:val="0"/>
          <w:sz w:val="24"/>
          <w:szCs w:val="24"/>
        </w:rPr>
        <w:t>=</w:t>
      </w:r>
      <w:r w:rsidR="002A1C2C">
        <w:rPr>
          <w:rFonts w:ascii="宋体" w:eastAsia="宋体" w:hAnsi="宋体" w:cs="宋体" w:hint="eastAsia"/>
          <w:kern w:val="0"/>
          <w:sz w:val="24"/>
          <w:szCs w:val="24"/>
        </w:rPr>
        <w:t>作者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11382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113824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="00113824" w:rsidRPr="00FA670C">
        <w:rPr>
          <w:rFonts w:ascii="宋体" w:eastAsia="宋体" w:hAnsi="宋体" w:cs="宋体"/>
          <w:kern w:val="0"/>
          <w:sz w:val="24"/>
          <w:szCs w:val="24"/>
        </w:rPr>
        <w:t>输入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="002A1C2C">
        <w:rPr>
          <w:rFonts w:ascii="宋体" w:eastAsia="宋体" w:hAnsi="宋体" w:cs="宋体"/>
          <w:kern w:val="0"/>
          <w:sz w:val="24"/>
          <w:szCs w:val="24"/>
        </w:rPr>
        <w:t>林毅夫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</w:p>
    <w:p w:rsidR="00B50DB9" w:rsidRDefault="00B64441" w:rsidP="007F3909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01856" cy="3292647"/>
            <wp:effectExtent l="19050" t="0" r="3594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622" cy="329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3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检索式检索</w:t>
      </w:r>
    </w:p>
    <w:p w:rsidR="00FA670C" w:rsidRDefault="00364B41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用户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可在检索框中直接输入字段标识和逻辑</w:t>
      </w:r>
      <w:r>
        <w:rPr>
          <w:rFonts w:ascii="宋体" w:eastAsia="宋体" w:hAnsi="宋体" w:cs="宋体"/>
          <w:kern w:val="0"/>
          <w:sz w:val="24"/>
          <w:szCs w:val="24"/>
        </w:rPr>
        <w:t>运算符来发起检索。如若系统显示未找到结果，则表示输入的检索式有误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或者在该条件检索下无</w:t>
      </w:r>
      <w:r>
        <w:rPr>
          <w:rFonts w:ascii="宋体" w:eastAsia="宋体" w:hAnsi="宋体" w:cs="宋体"/>
          <w:kern w:val="0"/>
          <w:sz w:val="24"/>
          <w:szCs w:val="24"/>
        </w:rPr>
        <w:t>结果，请返回检索界面重新输入正确检索表达式或使用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其他</w:t>
      </w:r>
      <w:r>
        <w:rPr>
          <w:rFonts w:ascii="宋体" w:eastAsia="宋体" w:hAnsi="宋体" w:cs="宋体"/>
          <w:kern w:val="0"/>
          <w:sz w:val="24"/>
          <w:szCs w:val="24"/>
        </w:rPr>
        <w:t>检索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方式获得检索内容。检索规则说明：AND代表“并且”</w:t>
      </w:r>
      <w:r w:rsidR="009B2EA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OR代表“或者”</w:t>
      </w:r>
      <w:r w:rsidR="009B2EA8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NOT代表“不包含”</w:t>
      </w:r>
      <w:r w:rsidR="009B2EA8" w:rsidRPr="00FA670C">
        <w:rPr>
          <w:rFonts w:ascii="宋体" w:eastAsia="宋体" w:hAnsi="宋体" w:cs="宋体"/>
          <w:kern w:val="0"/>
          <w:sz w:val="24"/>
          <w:szCs w:val="24"/>
        </w:rPr>
        <w:t xml:space="preserve"> 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(注意</w:t>
      </w:r>
      <w:r w:rsidR="00D83B1D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D83B1D">
        <w:rPr>
          <w:rFonts w:ascii="宋体" w:eastAsia="宋体" w:hAnsi="宋体" w:cs="宋体"/>
          <w:kern w:val="0"/>
          <w:sz w:val="24"/>
          <w:szCs w:val="24"/>
        </w:rPr>
        <w:t>运算符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必须大写,运算符两边需空一格)，检索式范例：(K=图书馆学OR K=情报学) AND A=范并思。</w:t>
      </w:r>
    </w:p>
    <w:p w:rsidR="002A1C2C" w:rsidRPr="00FA670C" w:rsidRDefault="00E86444" w:rsidP="00924A66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3615" cy="3475395"/>
            <wp:effectExtent l="19050" t="0" r="898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56" cy="348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第三步，筛选检索结果</w:t>
      </w:r>
    </w:p>
    <w:p w:rsidR="00FA670C" w:rsidRPr="00FA670C" w:rsidRDefault="003A705B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《</w:t>
      </w:r>
      <w:r>
        <w:rPr>
          <w:rFonts w:ascii="宋体" w:eastAsia="宋体" w:hAnsi="宋体" w:cs="宋体"/>
          <w:kern w:val="0"/>
          <w:sz w:val="24"/>
          <w:szCs w:val="24"/>
        </w:rPr>
        <w:t>智立方</w:t>
      </w:r>
      <w:r>
        <w:rPr>
          <w:rFonts w:ascii="宋体" w:eastAsia="宋体" w:hAnsi="宋体" w:cs="宋体" w:hint="eastAsia"/>
          <w:kern w:val="0"/>
          <w:sz w:val="24"/>
          <w:szCs w:val="24"/>
        </w:rPr>
        <w:t>.</w:t>
      </w:r>
      <w:r>
        <w:rPr>
          <w:rFonts w:ascii="宋体" w:eastAsia="宋体" w:hAnsi="宋体" w:cs="宋体"/>
          <w:kern w:val="0"/>
          <w:sz w:val="24"/>
          <w:szCs w:val="24"/>
        </w:rPr>
        <w:t>知识资源</w:t>
      </w:r>
      <w:r>
        <w:rPr>
          <w:rFonts w:ascii="宋体" w:eastAsia="宋体" w:hAnsi="宋体" w:cs="宋体" w:hint="eastAsia"/>
          <w:kern w:val="0"/>
          <w:sz w:val="24"/>
          <w:szCs w:val="24"/>
        </w:rPr>
        <w:t>服务平台》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提供了基于检索结果的发文被引分析、分面聚类筛选、多种排序方式等检索优化服务。方便用户快速找到目标文献。</w:t>
      </w:r>
    </w:p>
    <w:p w:rsidR="00FA670C" w:rsidRPr="00FA670C" w:rsidRDefault="00635178" w:rsidP="00CB0A1C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6245524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347" cy="62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476BC6" w:rsidRDefault="00FA670C" w:rsidP="00476BC6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476BC6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635178" w:rsidRPr="00635178" w:rsidRDefault="00635178" w:rsidP="00635178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68" name="图片 6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查询对象切换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A5A43">
        <w:rPr>
          <w:rFonts w:ascii="宋体" w:eastAsia="宋体" w:hAnsi="宋体" w:cs="宋体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提供“</w:t>
      </w:r>
      <w:r w:rsidR="0072067C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</w:t>
      </w:r>
      <w:r>
        <w:rPr>
          <w:rFonts w:ascii="宋体" w:eastAsia="宋体" w:hAnsi="宋体" w:cs="宋体"/>
          <w:kern w:val="0"/>
          <w:sz w:val="24"/>
          <w:szCs w:val="24"/>
        </w:rPr>
        <w:t>传媒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”、“主题”、“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”、“机构”、“</w:t>
      </w:r>
      <w:r>
        <w:rPr>
          <w:rFonts w:ascii="宋体" w:eastAsia="宋体" w:hAnsi="宋体" w:cs="宋体"/>
          <w:kern w:val="0"/>
          <w:sz w:val="24"/>
          <w:szCs w:val="24"/>
        </w:rPr>
        <w:t>资助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”对象切换，您可以点击不同的对象模块按需查看</w:t>
      </w:r>
      <w:r w:rsidR="00336CC5">
        <w:rPr>
          <w:rFonts w:ascii="宋体" w:eastAsia="宋体" w:hAnsi="宋体" w:cs="宋体"/>
          <w:kern w:val="0"/>
          <w:sz w:val="24"/>
          <w:szCs w:val="24"/>
        </w:rPr>
        <w:t>各类资源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Pr="00FA670C" w:rsidRDefault="009D5974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" o:spid="_x0000_i1036" type="#_x0000_t75" alt="2" style="width:14.25pt;height:14.25pt;visibility:visible;mso-wrap-style:square">
            <v:imagedata r:id="rId14" o:title="2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查询主题扩展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A054B1">
        <w:rPr>
          <w:rFonts w:ascii="宋体" w:eastAsia="宋体" w:hAnsi="宋体" w:cs="宋体"/>
          <w:kern w:val="0"/>
          <w:sz w:val="24"/>
          <w:szCs w:val="24"/>
        </w:rPr>
        <w:t>对检索关键词进行联想式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扩展，您可以按需勾选主题再次检索；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lastRenderedPageBreak/>
        <w:drawing>
          <wp:inline distT="0" distB="0" distL="0" distR="0">
            <wp:extent cx="184785" cy="184785"/>
            <wp:effectExtent l="19050" t="0" r="5715" b="0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结果二次检索</w:t>
      </w:r>
      <w:r w:rsidR="00953F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53F3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提供基于本次检索结果下的二次检索功能，您可以先选择检索类型并输入检索词，点击“在结果中检索”，实现按需缩小或扩大检索范围，精炼检索结果；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检索结果聚类</w:t>
      </w:r>
      <w:r w:rsidR="007A634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A6344">
        <w:rPr>
          <w:rFonts w:ascii="宋体" w:eastAsia="宋体" w:hAnsi="宋体" w:cs="宋体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提供基于检索结果的</w:t>
      </w:r>
      <w:r w:rsidR="00635178">
        <w:rPr>
          <w:rFonts w:ascii="宋体" w:eastAsia="宋体" w:hAnsi="宋体" w:cs="宋体"/>
          <w:kern w:val="0"/>
          <w:sz w:val="24"/>
          <w:szCs w:val="24"/>
        </w:rPr>
        <w:t>文献类型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、所</w:t>
      </w:r>
      <w:r w:rsidR="007A6344">
        <w:rPr>
          <w:rFonts w:ascii="宋体" w:eastAsia="宋体" w:hAnsi="宋体" w:cs="宋体"/>
          <w:kern w:val="0"/>
          <w:sz w:val="24"/>
          <w:szCs w:val="24"/>
        </w:rPr>
        <w:t>属学科、相关主题、相关机构、发文作者等分面聚类功能，您可以通过左侧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聚类面板浏览并勾选目标分类，然后在</w:t>
      </w:r>
      <w:r w:rsidR="007A6344">
        <w:rPr>
          <w:rFonts w:ascii="宋体" w:eastAsia="宋体" w:hAnsi="宋体" w:cs="宋体"/>
          <w:kern w:val="0"/>
          <w:sz w:val="24"/>
          <w:szCs w:val="24"/>
        </w:rPr>
        <w:t>右下角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聚类工具中查看并确定所选分类，点击“执行”后即可筛选出需要的文献资料，达到自由组配查看资源的目的；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发文被引统计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167FC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支持对任意检索结果进行发文量、被引量年代分布统计，通过图表的形式给予展示。您可以切换图表类型或者将图表保存至本地；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3" name="图片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文献题录导出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167FC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支持文献题录信息的导出功能，支持的导出格式为TEXT、XML、NoteExpress、Refworks、EndNote。您可以勾选目标文献，点击“导出”按钮后选择适当的导出格式实现此功能；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参考文献查看</w:t>
      </w:r>
      <w:r w:rsidR="001167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70A38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支持单篇或多篇文献的参考文献查看，您可以在文献列表页勾选目标文献，点击“参考文献”按钮后，实现相应信息浏览；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5" name="图片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引证文献查看</w:t>
      </w:r>
      <w:r w:rsidR="00170A3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70A38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支持单篇或多篇文献的引证文献查看，您可以在文献列表页勾选目标文献，点击“引证文献”按钮后，实现相应信息浏览；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6" name="图片 1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引用追踪分析</w:t>
      </w:r>
      <w:r w:rsidR="00C429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支持单篇或多篇文献的引用分析报告查看，您可以在文献列表页勾选目标文献，点击“引用追踪”按钮后，实现相应信息浏览；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7" name="图片 1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查看视图切换</w:t>
      </w:r>
      <w:r w:rsidR="00C429D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635178">
        <w:rPr>
          <w:rFonts w:ascii="宋体" w:eastAsia="宋体" w:hAnsi="宋体" w:cs="宋体"/>
          <w:kern w:val="0"/>
          <w:sz w:val="24"/>
          <w:szCs w:val="24"/>
        </w:rPr>
        <w:t>支持文摘列表、标题列表两</w:t>
      </w:r>
      <w:r w:rsidRPr="00FA670C">
        <w:rPr>
          <w:rFonts w:ascii="宋体" w:eastAsia="宋体" w:hAnsi="宋体" w:cs="宋体"/>
          <w:kern w:val="0"/>
          <w:sz w:val="24"/>
          <w:szCs w:val="24"/>
        </w:rPr>
        <w:t>种文献查看方式，您可以按</w:t>
      </w:r>
      <w:r w:rsidR="00C429D9">
        <w:rPr>
          <w:rFonts w:ascii="宋体" w:eastAsia="宋体" w:hAnsi="宋体" w:cs="宋体" w:hint="eastAsia"/>
          <w:kern w:val="0"/>
          <w:sz w:val="24"/>
          <w:szCs w:val="24"/>
        </w:rPr>
        <w:t>自己</w:t>
      </w:r>
      <w:r w:rsidR="00C429D9">
        <w:rPr>
          <w:rFonts w:ascii="宋体" w:eastAsia="宋体" w:hAnsi="宋体" w:cs="宋体"/>
          <w:kern w:val="0"/>
          <w:sz w:val="24"/>
          <w:szCs w:val="24"/>
        </w:rPr>
        <w:t>的使用习惯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进行视图切换；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检索结果排序</w:t>
      </w:r>
      <w:r w:rsidR="009B37A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提供相关度排序、被引量排序和时效性排序多种排序方式，您可以从不同侧重点对检索结果进行梳理；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首页信息预览</w:t>
      </w:r>
      <w:r w:rsidR="009B37A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在文摘列表视图下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您可以将鼠标放置在目标文献的缩略图上，</w:t>
      </w:r>
      <w:r w:rsidR="009B37A6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会自动放大该区域图片，以实现文献的详情预览；</w:t>
      </w:r>
    </w:p>
    <w:p w:rsidR="00FA670C" w:rsidRP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0" name="图片 2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文献细览查看</w:t>
      </w:r>
      <w:r w:rsidR="009013A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您可以</w:t>
      </w:r>
      <w:r w:rsidR="00495EB5">
        <w:rPr>
          <w:rFonts w:ascii="宋体" w:eastAsia="宋体" w:hAnsi="宋体" w:cs="宋体"/>
          <w:kern w:val="0"/>
          <w:sz w:val="24"/>
          <w:szCs w:val="24"/>
        </w:rPr>
        <w:t>点击文献题名进入文献细览页，查看该文献的详细信息和知识节点链接</w:t>
      </w:r>
      <w:r w:rsidR="00495EB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FA670C" w:rsidRDefault="00FA670C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1" name="图片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全文保障服务</w:t>
      </w:r>
      <w:r w:rsidR="009013A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9013A0" w:rsidRPr="009013A0">
        <w:rPr>
          <w:rFonts w:ascii="宋体" w:eastAsia="宋体" w:hAnsi="宋体" w:cs="宋体"/>
          <w:kern w:val="0"/>
          <w:sz w:val="24"/>
          <w:szCs w:val="24"/>
        </w:rPr>
        <w:t>平台提供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在线阅读、全文下载、原文传递、OA全文链接等多途径的全文</w:t>
      </w:r>
      <w:r w:rsidR="00474138">
        <w:rPr>
          <w:rFonts w:ascii="宋体" w:eastAsia="宋体" w:hAnsi="宋体" w:cs="宋体"/>
          <w:kern w:val="0"/>
          <w:sz w:val="24"/>
          <w:szCs w:val="24"/>
        </w:rPr>
        <w:t>获取</w:t>
      </w:r>
      <w:r w:rsidR="00495EB5">
        <w:rPr>
          <w:rFonts w:ascii="宋体" w:eastAsia="宋体" w:hAnsi="宋体" w:cs="宋体"/>
          <w:kern w:val="0"/>
          <w:sz w:val="24"/>
          <w:szCs w:val="24"/>
        </w:rPr>
        <w:t>服务模式</w:t>
      </w:r>
      <w:r w:rsidR="00495EB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635178" w:rsidRPr="00FA670C" w:rsidRDefault="00635178" w:rsidP="00674E7D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1154" cy="181154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rch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31" cy="18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t>相关内容推荐</w:t>
      </w:r>
      <w:r w:rsidR="00FA5A0A">
        <w:rPr>
          <w:rFonts w:ascii="宋体" w:eastAsia="宋体" w:hAnsi="宋体" w:cs="宋体" w:hint="eastAsia"/>
          <w:b/>
          <w:bCs/>
          <w:noProof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bCs/>
          <w:noProof/>
          <w:kern w:val="0"/>
          <w:sz w:val="24"/>
          <w:szCs w:val="24"/>
        </w:rPr>
        <w:t>检索词的百度解释，和检索词相关的机构，作者对象内容。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第四步，获取文献全文</w:t>
      </w:r>
    </w:p>
    <w:p w:rsidR="00FA670C" w:rsidRPr="00FA670C" w:rsidRDefault="008446D0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在检索结果页面点击文献标题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，即可查看当前文献的详细信息，并进一步实现多种操作。</w:t>
      </w:r>
    </w:p>
    <w:p w:rsidR="00FA670C" w:rsidRPr="00FA670C" w:rsidRDefault="008E3AE9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7" cy="4589253"/>
            <wp:effectExtent l="1905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icl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476BC6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FA670C" w:rsidRPr="00FA670C" w:rsidRDefault="009D597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3" o:spid="_x0000_i1037" type="#_x0000_t75" alt="1" style="width:14.25pt;height:14.25pt;visibility:visible;mso-wrap-style:square">
            <v:imagedata r:id="rId29" o:title="1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被引情况查看</w:t>
      </w:r>
      <w:r w:rsidR="00EA4D5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A4D50" w:rsidRPr="00D165DC">
        <w:rPr>
          <w:rFonts w:ascii="宋体" w:eastAsia="宋体" w:hAnsi="宋体" w:cs="宋体" w:hint="eastAsia"/>
          <w:kern w:val="0"/>
          <w:sz w:val="24"/>
          <w:szCs w:val="24"/>
        </w:rPr>
        <w:t>此处显示该</w:t>
      </w:r>
      <w:r w:rsidR="003C7C3E" w:rsidRPr="00FA670C">
        <w:rPr>
          <w:rFonts w:ascii="宋体" w:eastAsia="宋体" w:hAnsi="宋体" w:cs="宋体"/>
          <w:kern w:val="0"/>
          <w:sz w:val="24"/>
          <w:szCs w:val="24"/>
        </w:rPr>
        <w:t>篇</w:t>
      </w:r>
      <w:r w:rsidR="00EA4D50" w:rsidRPr="00D165DC">
        <w:rPr>
          <w:rFonts w:ascii="宋体" w:eastAsia="宋体" w:hAnsi="宋体" w:cs="宋体" w:hint="eastAsia"/>
          <w:kern w:val="0"/>
          <w:sz w:val="24"/>
          <w:szCs w:val="24"/>
        </w:rPr>
        <w:t>文献的引证文献数量，</w:t>
      </w:r>
      <w:r w:rsidR="00EA4D50" w:rsidRPr="00EA4D50">
        <w:rPr>
          <w:rFonts w:ascii="宋体" w:eastAsia="宋体" w:hAnsi="宋体" w:cs="宋体"/>
          <w:kern w:val="0"/>
          <w:sz w:val="24"/>
          <w:szCs w:val="24"/>
        </w:rPr>
        <w:t>点击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可查看该篇文献的引证文献明细；</w:t>
      </w:r>
    </w:p>
    <w:p w:rsidR="00FA670C" w:rsidRPr="00FA670C" w:rsidRDefault="009D597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4" o:spid="_x0000_i1038" type="#_x0000_t75" alt="2" style="width:14.25pt;height:14.25pt;visibility:visible;mso-wrap-style:square">
            <v:imagedata r:id="rId14" o:title="2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在线阅读按钮</w:t>
      </w:r>
      <w:r w:rsidR="00E80AA2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80AA2" w:rsidRPr="00E80AA2">
        <w:rPr>
          <w:rFonts w:ascii="宋体" w:eastAsia="宋体" w:hAnsi="宋体" w:cs="宋体"/>
          <w:kern w:val="0"/>
          <w:sz w:val="24"/>
          <w:szCs w:val="24"/>
        </w:rPr>
        <w:t>点击此按钮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可在线对该篇文献进行全文阅读；</w:t>
      </w:r>
    </w:p>
    <w:p w:rsidR="00FA670C" w:rsidRPr="00FA670C" w:rsidRDefault="009D597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5" o:spid="_x0000_i1039" type="#_x0000_t75" alt="3" style="width:14.25pt;height:14.25pt;visibility:visible;mso-wrap-style:square">
            <v:imagedata r:id="rId30" o:title="3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下载全文按钮</w:t>
      </w:r>
      <w:r w:rsidR="00B35EA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B35EAA" w:rsidRPr="00E80AA2">
        <w:rPr>
          <w:rFonts w:ascii="宋体" w:eastAsia="宋体" w:hAnsi="宋体" w:cs="宋体"/>
          <w:kern w:val="0"/>
          <w:sz w:val="24"/>
          <w:szCs w:val="24"/>
        </w:rPr>
        <w:t>点击此按钮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可将该篇文献下载保存到本地磁盘；</w:t>
      </w:r>
    </w:p>
    <w:p w:rsidR="00FA670C" w:rsidRPr="00FA670C" w:rsidRDefault="009D597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6" o:spid="_x0000_i1040" type="#_x0000_t75" alt="4" style="width:14.25pt;height:14.25pt;visibility:visible;mso-wrap-style:square">
            <v:imagedata r:id="rId31" o:title="4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OA全文链接</w:t>
      </w:r>
      <w:r w:rsidR="00457FC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57FC9">
        <w:rPr>
          <w:rFonts w:ascii="宋体" w:eastAsia="宋体" w:hAnsi="宋体" w:cs="宋体"/>
          <w:kern w:val="0"/>
          <w:sz w:val="24"/>
          <w:szCs w:val="24"/>
        </w:rPr>
        <w:t>可开放获取的文献将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会出现此按钮，点击</w:t>
      </w:r>
      <w:r w:rsidR="00457FC9">
        <w:rPr>
          <w:rFonts w:ascii="宋体" w:eastAsia="宋体" w:hAnsi="宋体" w:cs="宋体"/>
          <w:kern w:val="0"/>
          <w:sz w:val="24"/>
          <w:szCs w:val="24"/>
        </w:rPr>
        <w:t>此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按钮后链接到该</w:t>
      </w:r>
      <w:r w:rsidR="00457FC9">
        <w:rPr>
          <w:rFonts w:ascii="宋体" w:eastAsia="宋体" w:hAnsi="宋体" w:cs="宋体" w:hint="eastAsia"/>
          <w:kern w:val="0"/>
          <w:sz w:val="24"/>
          <w:szCs w:val="24"/>
        </w:rPr>
        <w:t>文献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的官方OA页面；</w:t>
      </w:r>
    </w:p>
    <w:p w:rsidR="00FA670C" w:rsidRPr="00FA670C" w:rsidRDefault="009D597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27" o:spid="_x0000_i1041" type="#_x0000_t75" alt="5" style="width:14.25pt;height:14.25pt;visibility:visible;mso-wrap-style:square">
            <v:imagedata r:id="rId32" o:title="5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细览展示面板</w:t>
      </w:r>
      <w:r w:rsidR="00CF2D3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CF2D37">
        <w:rPr>
          <w:rFonts w:ascii="宋体" w:eastAsia="宋体" w:hAnsi="宋体" w:cs="宋体"/>
          <w:kern w:val="0"/>
          <w:sz w:val="24"/>
          <w:szCs w:val="24"/>
        </w:rPr>
        <w:t>直观展现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该篇文献的详细信息，点击知识点链接即可查看相应对象内容；</w:t>
      </w:r>
    </w:p>
    <w:p w:rsidR="00FA670C" w:rsidRDefault="009D5974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lastRenderedPageBreak/>
        <w:pict>
          <v:shape id="图片 28" o:spid="_x0000_i1042" type="#_x0000_t75" alt="6" style="width:14.25pt;height:14.25pt;visibility:visible;mso-wrap-style:square">
            <v:imagedata r:id="rId33" o:title="6"/>
          </v:shape>
        </w:pict>
      </w:r>
      <w:r w:rsidR="00FA670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知识梳理导图</w:t>
      </w:r>
      <w:r w:rsidR="005B54E0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可全方位获取该篇文献的参考引用关系，点击相关节点后即可查看详情；</w:t>
      </w:r>
    </w:p>
    <w:p w:rsidR="008E3AE9" w:rsidRDefault="008E3AE9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29" name="图片 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相关文献内容</w:t>
      </w:r>
      <w:r w:rsidR="005B54E0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直观展示</w:t>
      </w:r>
      <w:r w:rsidR="005B54E0" w:rsidRPr="00FA670C">
        <w:rPr>
          <w:rFonts w:ascii="宋体" w:eastAsia="宋体" w:hAnsi="宋体" w:cs="宋体"/>
          <w:kern w:val="0"/>
          <w:sz w:val="24"/>
          <w:szCs w:val="24"/>
        </w:rPr>
        <w:t>该篇文献的</w:t>
      </w:r>
      <w:r>
        <w:rPr>
          <w:rFonts w:ascii="宋体" w:eastAsia="宋体" w:hAnsi="宋体" w:cs="宋体" w:hint="eastAsia"/>
          <w:kern w:val="0"/>
          <w:sz w:val="24"/>
          <w:szCs w:val="24"/>
        </w:rPr>
        <w:t>相似文献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参考文献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二级参考文献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引证文献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、</w:t>
      </w:r>
      <w:r>
        <w:rPr>
          <w:rFonts w:ascii="宋体" w:eastAsia="宋体" w:hAnsi="宋体" w:cs="宋体" w:hint="eastAsia"/>
          <w:kern w:val="0"/>
          <w:sz w:val="24"/>
          <w:szCs w:val="24"/>
        </w:rPr>
        <w:t>二级引证文献</w:t>
      </w:r>
      <w:r w:rsidR="005B54E0">
        <w:rPr>
          <w:rFonts w:ascii="宋体" w:eastAsia="宋体" w:hAnsi="宋体" w:cs="宋体" w:hint="eastAsia"/>
          <w:kern w:val="0"/>
          <w:sz w:val="24"/>
          <w:szCs w:val="24"/>
        </w:rPr>
        <w:t>等信息</w:t>
      </w:r>
      <w:r w:rsidR="00AE19DD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8E3AE9" w:rsidRPr="00FA670C" w:rsidRDefault="008E3AE9" w:rsidP="008E3AE9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71" name="图片 7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下载评审材料</w:t>
      </w:r>
      <w:r w:rsidR="00404FF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可一键下载该篇文献用于职称评审的相关资料（包括pdf全文、封面、封底、目录）；</w:t>
      </w:r>
    </w:p>
    <w:p w:rsidR="008E3AE9" w:rsidRDefault="008E3AE9" w:rsidP="00674E7D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31" name="图片 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浏览历史</w:t>
      </w:r>
      <w:r w:rsidR="009662D7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 w:rsidR="009662D7" w:rsidRPr="009662D7">
        <w:rPr>
          <w:rFonts w:ascii="宋体" w:eastAsia="宋体" w:hAnsi="宋体" w:cs="宋体" w:hint="eastAsia"/>
          <w:kern w:val="0"/>
          <w:sz w:val="24"/>
          <w:szCs w:val="24"/>
        </w:rPr>
        <w:t>直观展示</w:t>
      </w:r>
      <w:r w:rsidRPr="008E3AE9">
        <w:rPr>
          <w:rFonts w:ascii="宋体" w:eastAsia="宋体" w:hAnsi="宋体" w:cs="宋体" w:hint="eastAsia"/>
          <w:kern w:val="0"/>
          <w:sz w:val="24"/>
          <w:szCs w:val="24"/>
        </w:rPr>
        <w:t>用户最近</w:t>
      </w:r>
      <w:r w:rsidR="009662D7">
        <w:rPr>
          <w:rFonts w:ascii="宋体" w:eastAsia="宋体" w:hAnsi="宋体" w:cs="宋体" w:hint="eastAsia"/>
          <w:kern w:val="0"/>
          <w:sz w:val="24"/>
          <w:szCs w:val="24"/>
        </w:rPr>
        <w:t>浏览</w:t>
      </w:r>
      <w:r w:rsidRPr="008E3AE9">
        <w:rPr>
          <w:rFonts w:ascii="宋体" w:eastAsia="宋体" w:hAnsi="宋体" w:cs="宋体" w:hint="eastAsia"/>
          <w:kern w:val="0"/>
          <w:sz w:val="24"/>
          <w:szCs w:val="24"/>
        </w:rPr>
        <w:t>的文献历史记录</w:t>
      </w:r>
      <w:r w:rsidR="009662D7">
        <w:rPr>
          <w:rFonts w:ascii="宋体" w:eastAsia="宋体" w:hAnsi="宋体" w:cs="宋体" w:hint="eastAsia"/>
          <w:kern w:val="0"/>
          <w:sz w:val="24"/>
          <w:szCs w:val="24"/>
        </w:rPr>
        <w:t>，点击某一历史记录可快捷浏览该记录指向的文献；</w:t>
      </w:r>
    </w:p>
    <w:p w:rsidR="008E3AE9" w:rsidRPr="00EB6509" w:rsidRDefault="009D5974" w:rsidP="00EB6509">
      <w:pPr>
        <w:widowControl/>
        <w:numPr>
          <w:ilvl w:val="0"/>
          <w:numId w:val="3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72" o:spid="_x0000_i1043" type="#_x0000_t75" alt="10" style="width:14.25pt;height:14.25pt;visibility:visible;mso-wrap-style:square">
            <v:imagedata r:id="rId34" o:title="10"/>
          </v:shape>
        </w:pict>
      </w:r>
      <w:r w:rsidR="008E3AE9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相关对象面板</w:t>
      </w:r>
      <w:r w:rsidR="00051744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8E3AE9" w:rsidRPr="00FA670C">
        <w:rPr>
          <w:rFonts w:ascii="宋体" w:eastAsia="宋体" w:hAnsi="宋体" w:cs="宋体"/>
          <w:kern w:val="0"/>
          <w:sz w:val="24"/>
          <w:szCs w:val="24"/>
        </w:rPr>
        <w:t>可查看与该篇文献相关的主题、作者、机构等对象</w:t>
      </w:r>
      <w:r w:rsidR="002F0859">
        <w:rPr>
          <w:rFonts w:ascii="宋体" w:eastAsia="宋体" w:hAnsi="宋体" w:cs="宋体"/>
          <w:kern w:val="0"/>
          <w:sz w:val="24"/>
          <w:szCs w:val="24"/>
        </w:rPr>
        <w:t>信息</w:t>
      </w:r>
      <w:r w:rsidR="00A6057C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FA670C" w:rsidRDefault="0063098D" w:rsidP="00674E7D">
      <w:pPr>
        <w:widowControl/>
        <w:spacing w:before="100" w:beforeAutospacing="1" w:after="100" w:afterAutospacing="1" w:line="276" w:lineRule="auto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>
        <w:rPr>
          <w:rFonts w:ascii="宋体" w:eastAsia="宋体" w:hAnsi="宋体" w:cs="宋体"/>
          <w:b/>
          <w:bCs/>
          <w:kern w:val="0"/>
          <w:sz w:val="36"/>
          <w:szCs w:val="36"/>
        </w:rPr>
        <w:t>对象检索</w:t>
      </w:r>
      <w:r w:rsidR="00FA670C" w:rsidRPr="00FA670C">
        <w:rPr>
          <w:rFonts w:ascii="宋体" w:eastAsia="宋体" w:hAnsi="宋体" w:cs="宋体"/>
          <w:b/>
          <w:bCs/>
          <w:kern w:val="0"/>
          <w:sz w:val="36"/>
          <w:szCs w:val="36"/>
        </w:rPr>
        <w:t>流程介绍</w:t>
      </w:r>
    </w:p>
    <w:p w:rsidR="00FA670C" w:rsidRPr="00FA670C" w:rsidRDefault="009D5974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44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第一步，</w:t>
      </w:r>
      <w:r w:rsidR="00D8415D">
        <w:rPr>
          <w:rFonts w:ascii="宋体" w:eastAsia="宋体" w:hAnsi="宋体" w:cs="宋体"/>
          <w:b/>
          <w:bCs/>
          <w:kern w:val="0"/>
          <w:sz w:val="27"/>
          <w:szCs w:val="27"/>
        </w:rPr>
        <w:t>设定对象检索条件</w:t>
      </w:r>
    </w:p>
    <w:p w:rsidR="00FA670C" w:rsidRPr="00D8415D" w:rsidRDefault="00D8415D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D8415D">
        <w:rPr>
          <w:rFonts w:ascii="宋体" w:eastAsia="宋体" w:hAnsi="宋体" w:cs="宋体"/>
          <w:b/>
          <w:kern w:val="0"/>
          <w:sz w:val="24"/>
          <w:szCs w:val="24"/>
        </w:rPr>
        <w:t>基本检索</w:t>
      </w:r>
    </w:p>
    <w:p w:rsidR="00674E7D" w:rsidRDefault="00F71E89" w:rsidP="00D8415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平台</w:t>
      </w:r>
      <w:r w:rsidR="00D8415D">
        <w:rPr>
          <w:rFonts w:ascii="宋体" w:eastAsia="宋体" w:hAnsi="宋体" w:cs="宋体"/>
          <w:kern w:val="0"/>
          <w:sz w:val="24"/>
          <w:szCs w:val="24"/>
        </w:rPr>
        <w:t>顶部切换</w:t>
      </w:r>
      <w:r>
        <w:rPr>
          <w:rFonts w:ascii="宋体" w:eastAsia="宋体" w:hAnsi="宋体" w:cs="宋体"/>
          <w:kern w:val="0"/>
          <w:sz w:val="24"/>
          <w:szCs w:val="24"/>
        </w:rPr>
        <w:t>选中相应的对象名称</w:t>
      </w:r>
      <w:r w:rsidR="00D8415D">
        <w:rPr>
          <w:rFonts w:ascii="宋体" w:eastAsia="宋体" w:hAnsi="宋体" w:cs="宋体"/>
          <w:kern w:val="0"/>
          <w:sz w:val="24"/>
          <w:szCs w:val="24"/>
        </w:rPr>
        <w:t>，</w:t>
      </w:r>
      <w:r>
        <w:rPr>
          <w:rFonts w:ascii="宋体" w:eastAsia="宋体" w:hAnsi="宋体" w:cs="宋体"/>
          <w:kern w:val="0"/>
          <w:sz w:val="24"/>
          <w:szCs w:val="24"/>
        </w:rPr>
        <w:t>在下</w:t>
      </w:r>
      <w:r w:rsidR="00375191">
        <w:rPr>
          <w:rFonts w:ascii="宋体" w:eastAsia="宋体" w:hAnsi="宋体" w:cs="宋体" w:hint="eastAsia"/>
          <w:kern w:val="0"/>
          <w:sz w:val="24"/>
          <w:szCs w:val="24"/>
        </w:rPr>
        <w:t>方</w:t>
      </w:r>
      <w:r>
        <w:rPr>
          <w:rFonts w:ascii="宋体" w:eastAsia="宋体" w:hAnsi="宋体" w:cs="宋体"/>
          <w:kern w:val="0"/>
          <w:sz w:val="24"/>
          <w:szCs w:val="24"/>
        </w:rPr>
        <w:t>的检索框中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输入检索条件</w:t>
      </w:r>
      <w:r w:rsidR="00A90E84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A90E84">
        <w:rPr>
          <w:rFonts w:ascii="宋体" w:eastAsia="宋体" w:hAnsi="宋体" w:cs="宋体"/>
          <w:kern w:val="0"/>
          <w:sz w:val="24"/>
          <w:szCs w:val="24"/>
        </w:rPr>
        <w:t>点击</w:t>
      </w:r>
      <w:r w:rsidR="003B3B31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3B3B31">
        <w:rPr>
          <w:rFonts w:ascii="宋体" w:eastAsia="宋体" w:hAnsi="宋体" w:cs="宋体"/>
          <w:kern w:val="0"/>
          <w:sz w:val="24"/>
          <w:szCs w:val="24"/>
        </w:rPr>
        <w:t>检索按钮</w:t>
      </w:r>
      <w:r w:rsidR="003B3B31">
        <w:rPr>
          <w:rFonts w:ascii="宋体" w:eastAsia="宋体" w:hAnsi="宋体" w:cs="宋体" w:hint="eastAsia"/>
          <w:kern w:val="0"/>
          <w:sz w:val="24"/>
          <w:szCs w:val="24"/>
        </w:rPr>
        <w:t>”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进行检索，该检索条件可以是</w:t>
      </w:r>
      <w:r w:rsidR="00D8415D">
        <w:rPr>
          <w:rFonts w:ascii="宋体" w:eastAsia="宋体" w:hAnsi="宋体" w:cs="宋体"/>
          <w:kern w:val="0"/>
          <w:sz w:val="24"/>
          <w:szCs w:val="24"/>
        </w:rPr>
        <w:t>人物、机构、基金、传媒、主题名</w:t>
      </w:r>
      <w:r w:rsidR="00630D48">
        <w:rPr>
          <w:rFonts w:ascii="宋体" w:eastAsia="宋体" w:hAnsi="宋体" w:cs="宋体"/>
          <w:kern w:val="0"/>
          <w:sz w:val="24"/>
          <w:szCs w:val="24"/>
        </w:rPr>
        <w:t>等</w:t>
      </w:r>
      <w:r w:rsidR="00D8415D" w:rsidRPr="00FA670C">
        <w:rPr>
          <w:rFonts w:ascii="宋体" w:eastAsia="宋体" w:hAnsi="宋体" w:cs="宋体"/>
          <w:kern w:val="0"/>
          <w:sz w:val="24"/>
          <w:szCs w:val="24"/>
        </w:rPr>
        <w:t>信息。</w:t>
      </w:r>
    </w:p>
    <w:p w:rsidR="00D8415D" w:rsidRDefault="00D8415D" w:rsidP="007B352C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88117" cy="1397480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6511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DB9" w:rsidRPr="00B50DB9" w:rsidRDefault="00B50DB9" w:rsidP="00B50DB9">
      <w:pPr>
        <w:widowControl/>
        <w:spacing w:before="100" w:beforeAutospacing="1" w:after="100" w:afterAutospacing="1" w:line="276" w:lineRule="auto"/>
        <w:rPr>
          <w:rFonts w:ascii="宋体" w:eastAsia="宋体" w:hAnsi="宋体" w:cs="宋体"/>
          <w:b/>
          <w:kern w:val="0"/>
          <w:sz w:val="24"/>
          <w:szCs w:val="24"/>
        </w:rPr>
      </w:pPr>
      <w:r w:rsidRPr="00B50DB9">
        <w:rPr>
          <w:rFonts w:ascii="宋体" w:eastAsia="宋体" w:hAnsi="宋体" w:cs="宋体" w:hint="eastAsia"/>
          <w:b/>
          <w:kern w:val="0"/>
          <w:sz w:val="24"/>
          <w:szCs w:val="24"/>
        </w:rPr>
        <w:t>高级检索</w:t>
      </w:r>
    </w:p>
    <w:p w:rsidR="00B50DB9" w:rsidRDefault="00B50DB9" w:rsidP="005A6740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如需查找人物</w:t>
      </w:r>
      <w:r w:rsidR="005A6740">
        <w:rPr>
          <w:rFonts w:ascii="宋体" w:eastAsia="宋体" w:hAnsi="宋体" w:cs="宋体"/>
          <w:kern w:val="0"/>
          <w:sz w:val="24"/>
          <w:szCs w:val="24"/>
        </w:rPr>
        <w:t>为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Pr="002A1C2C">
        <w:rPr>
          <w:rFonts w:ascii="Tahoma" w:hAnsi="Tahoma" w:cs="Tahoma"/>
          <w:color w:val="333333"/>
          <w:sz w:val="24"/>
          <w:szCs w:val="24"/>
        </w:rPr>
        <w:t>王伟光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”，</w:t>
      </w:r>
      <w:r>
        <w:rPr>
          <w:rFonts w:ascii="宋体" w:eastAsia="宋体" w:hAnsi="宋体" w:cs="宋体"/>
          <w:kern w:val="0"/>
          <w:sz w:val="24"/>
          <w:szCs w:val="24"/>
        </w:rPr>
        <w:t>机构限定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为“</w:t>
      </w:r>
      <w:r w:rsidRPr="002A1C2C">
        <w:rPr>
          <w:rFonts w:ascii="Tahoma" w:hAnsi="Tahoma" w:cs="Tahoma"/>
          <w:color w:val="333333"/>
          <w:sz w:val="24"/>
          <w:szCs w:val="24"/>
        </w:rPr>
        <w:t>中国社会科学院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</w:t>
      </w:r>
      <w:r>
        <w:rPr>
          <w:rFonts w:ascii="宋体" w:eastAsia="宋体" w:hAnsi="宋体" w:cs="宋体"/>
          <w:kern w:val="0"/>
          <w:sz w:val="24"/>
          <w:szCs w:val="24"/>
        </w:rPr>
        <w:t>的人物对象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，则可以在高级检索-</w:t>
      </w:r>
      <w:r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检索页面做以下设置。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在</w:t>
      </w:r>
      <w:r w:rsidR="005A6740">
        <w:rPr>
          <w:rFonts w:ascii="宋体" w:eastAsia="宋体" w:hAnsi="宋体" w:cs="宋体"/>
          <w:kern w:val="0"/>
          <w:sz w:val="24"/>
          <w:szCs w:val="24"/>
        </w:rPr>
        <w:t>第一个下拉框中选择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A6740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输入“</w:t>
      </w:r>
      <w:r w:rsidRPr="002A1C2C">
        <w:rPr>
          <w:rFonts w:ascii="Tahoma" w:hAnsi="Tahoma" w:cs="Tahoma"/>
          <w:color w:val="333333"/>
          <w:sz w:val="24"/>
          <w:szCs w:val="24"/>
        </w:rPr>
        <w:t>王伟光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br/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在</w:t>
      </w:r>
      <w:r w:rsidR="005A6740">
        <w:rPr>
          <w:rFonts w:ascii="宋体" w:eastAsia="宋体" w:hAnsi="宋体" w:cs="宋体"/>
          <w:kern w:val="0"/>
          <w:sz w:val="24"/>
          <w:szCs w:val="24"/>
        </w:rPr>
        <w:t>第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二</w:t>
      </w:r>
      <w:r w:rsidR="005A6740">
        <w:rPr>
          <w:rFonts w:ascii="宋体" w:eastAsia="宋体" w:hAnsi="宋体" w:cs="宋体"/>
          <w:kern w:val="0"/>
          <w:sz w:val="24"/>
          <w:szCs w:val="24"/>
        </w:rPr>
        <w:t>个下拉框中选择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>
        <w:rPr>
          <w:rFonts w:ascii="宋体" w:eastAsia="宋体" w:hAnsi="宋体" w:cs="宋体" w:hint="eastAsia"/>
          <w:kern w:val="0"/>
          <w:sz w:val="24"/>
          <w:szCs w:val="24"/>
        </w:rPr>
        <w:t>机构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”类型</w:t>
      </w:r>
      <w:r w:rsidR="005A6740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5A6740">
        <w:rPr>
          <w:rFonts w:ascii="宋体" w:eastAsia="宋体" w:hAnsi="宋体" w:cs="宋体"/>
          <w:kern w:val="0"/>
          <w:sz w:val="24"/>
          <w:szCs w:val="24"/>
        </w:rPr>
        <w:t>在其后面的文本框内</w:t>
      </w:r>
      <w:r w:rsidR="005A6740" w:rsidRPr="00FA670C">
        <w:rPr>
          <w:rFonts w:ascii="宋体" w:eastAsia="宋体" w:hAnsi="宋体" w:cs="宋体"/>
          <w:kern w:val="0"/>
          <w:sz w:val="24"/>
          <w:szCs w:val="24"/>
        </w:rPr>
        <w:t>输入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“</w:t>
      </w:r>
      <w:r w:rsidRPr="002A1C2C">
        <w:rPr>
          <w:rFonts w:ascii="Tahoma" w:hAnsi="Tahoma" w:cs="Tahoma"/>
          <w:color w:val="333333"/>
          <w:sz w:val="24"/>
          <w:szCs w:val="24"/>
        </w:rPr>
        <w:t>中国社会科学院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”；</w:t>
      </w:r>
    </w:p>
    <w:p w:rsidR="00B50DB9" w:rsidRPr="005A6740" w:rsidRDefault="005A6740" w:rsidP="005A6740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33773" cy="1144922"/>
            <wp:effectExtent l="1905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776" cy="11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第二步，</w:t>
      </w:r>
      <w:r w:rsidR="00B50DB9">
        <w:rPr>
          <w:rFonts w:ascii="宋体" w:eastAsia="宋体" w:hAnsi="宋体" w:cs="宋体"/>
          <w:b/>
          <w:bCs/>
          <w:kern w:val="0"/>
          <w:sz w:val="27"/>
          <w:szCs w:val="27"/>
        </w:rPr>
        <w:t>查看检索结果</w:t>
      </w:r>
    </w:p>
    <w:p w:rsidR="00E334F0" w:rsidRDefault="005A6740" w:rsidP="00E334F0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提供了基于检索结果的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分面聚类筛选、多种排序方式等检索优化服务</w:t>
      </w:r>
      <w:r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方便用户快速找到目标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E334F0" w:rsidRDefault="00E334F0" w:rsidP="00B81998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34765" cy="4097547"/>
            <wp:effectExtent l="1905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-search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98" cy="409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4F0" w:rsidRDefault="00E334F0" w:rsidP="00E334F0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页面说明：</w:t>
      </w:r>
    </w:p>
    <w:p w:rsidR="00E334F0" w:rsidRPr="00635178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180975" cy="180975"/>
            <wp:effectExtent l="0" t="0" r="9525" b="9525"/>
            <wp:docPr id="74" name="图片 7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查询对象切换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E80AF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提供“文章”、“</w:t>
      </w:r>
      <w:r>
        <w:rPr>
          <w:rFonts w:ascii="宋体" w:eastAsia="宋体" w:hAnsi="宋体" w:cs="宋体"/>
          <w:kern w:val="0"/>
          <w:sz w:val="24"/>
          <w:szCs w:val="24"/>
        </w:rPr>
        <w:t>传媒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”、“主题”、“</w:t>
      </w:r>
      <w:r>
        <w:rPr>
          <w:rFonts w:ascii="宋体" w:eastAsia="宋体" w:hAnsi="宋体" w:cs="宋体"/>
          <w:kern w:val="0"/>
          <w:sz w:val="24"/>
          <w:szCs w:val="24"/>
        </w:rPr>
        <w:t>人物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”、“机构”、“</w:t>
      </w:r>
      <w:r>
        <w:rPr>
          <w:rFonts w:ascii="宋体" w:eastAsia="宋体" w:hAnsi="宋体" w:cs="宋体"/>
          <w:kern w:val="0"/>
          <w:sz w:val="24"/>
          <w:szCs w:val="24"/>
        </w:rPr>
        <w:t>资助</w:t>
      </w:r>
      <w:r w:rsidRPr="00FA670C">
        <w:rPr>
          <w:rFonts w:ascii="宋体" w:eastAsia="宋体" w:hAnsi="宋体" w:cs="宋体"/>
          <w:kern w:val="0"/>
          <w:sz w:val="24"/>
          <w:szCs w:val="24"/>
        </w:rPr>
        <w:t>”对象切换，您可以点击不同的对象模块按需查看；</w:t>
      </w:r>
    </w:p>
    <w:p w:rsidR="00E334F0" w:rsidRDefault="009D5974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88" o:spid="_x0000_i1045" type="#_x0000_t75" alt="2" style="width:14.25pt;height:14.25pt;visibility:visible;mso-wrap-style:square">
            <v:imagedata r:id="rId14" o:title="2"/>
          </v:shape>
        </w:pict>
      </w:r>
      <w:r w:rsidR="00E334F0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结果二次检索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553513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提供基于本次检索结果下的二次检索功能，您可以先选择检索类型并输入检索词，点击“在结果中检索”，实现按需缩小或扩大检索范围，精炼检索结果；</w:t>
      </w:r>
    </w:p>
    <w:p w:rsidR="00E334F0" w:rsidRPr="00E334F0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0975" cy="180975"/>
            <wp:effectExtent l="0" t="0" r="9525" b="9525"/>
            <wp:docPr id="90" name="图片 9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导出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C2F27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支持</w:t>
      </w:r>
      <w:r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信息的导出功能，支持的导出格式为TEXT、XML、NoteExpress、Refworks、EndNote。您可以勾选目标</w:t>
      </w:r>
      <w:r w:rsidR="007C2F27"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，点击“导出”按钮后选择适当的导出格式实现此功能；</w:t>
      </w:r>
    </w:p>
    <w:p w:rsidR="00E334F0" w:rsidRPr="00FA670C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76" name="图片 7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检索结果聚类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490C32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提供基于检索结果的</w:t>
      </w:r>
      <w:r w:rsidR="009078CF">
        <w:rPr>
          <w:rFonts w:ascii="宋体" w:eastAsia="宋体" w:hAnsi="宋体" w:cs="宋体" w:hint="eastAsia"/>
          <w:kern w:val="0"/>
          <w:sz w:val="24"/>
          <w:szCs w:val="24"/>
        </w:rPr>
        <w:t>对象</w:t>
      </w:r>
      <w:r w:rsidR="009078CF">
        <w:rPr>
          <w:rFonts w:ascii="宋体" w:eastAsia="宋体" w:hAnsi="宋体" w:cs="宋体"/>
          <w:kern w:val="0"/>
          <w:sz w:val="24"/>
          <w:szCs w:val="24"/>
        </w:rPr>
        <w:t>属性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、所属学科、相关主题、相关机构、发文作者等分面聚类功能</w:t>
      </w:r>
      <w:r w:rsidR="00E2208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E22082">
        <w:rPr>
          <w:rFonts w:ascii="宋体" w:eastAsia="宋体" w:hAnsi="宋体" w:cs="宋体"/>
          <w:kern w:val="0"/>
          <w:sz w:val="24"/>
          <w:szCs w:val="24"/>
        </w:rPr>
        <w:t>您可以通过左侧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聚类面板浏览并勾选目标分类，然后在</w:t>
      </w:r>
      <w:r w:rsidR="00E22082">
        <w:rPr>
          <w:rFonts w:ascii="宋体" w:eastAsia="宋体" w:hAnsi="宋体" w:cs="宋体"/>
          <w:kern w:val="0"/>
          <w:sz w:val="24"/>
          <w:szCs w:val="24"/>
        </w:rPr>
        <w:t>右下角的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</w:t>
      </w:r>
      <w:r w:rsidR="00E22082">
        <w:rPr>
          <w:rFonts w:ascii="宋体" w:eastAsia="宋体" w:hAnsi="宋体" w:cs="宋体"/>
          <w:kern w:val="0"/>
          <w:sz w:val="24"/>
          <w:szCs w:val="24"/>
        </w:rPr>
        <w:t>对象信息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，达到自由组配查看</w:t>
      </w:r>
      <w:r w:rsidR="00A46B67">
        <w:rPr>
          <w:rFonts w:ascii="宋体" w:eastAsia="宋体" w:hAnsi="宋体" w:cs="宋体"/>
          <w:kern w:val="0"/>
          <w:sz w:val="24"/>
          <w:szCs w:val="24"/>
        </w:rPr>
        <w:t>对象</w:t>
      </w:r>
      <w:r w:rsidRPr="00FA670C">
        <w:rPr>
          <w:rFonts w:ascii="宋体" w:eastAsia="宋体" w:hAnsi="宋体" w:cs="宋体"/>
          <w:kern w:val="0"/>
          <w:sz w:val="24"/>
          <w:szCs w:val="24"/>
        </w:rPr>
        <w:t>资源的目的；</w:t>
      </w:r>
    </w:p>
    <w:p w:rsidR="00E334F0" w:rsidRPr="00FA670C" w:rsidRDefault="00E334F0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77" name="图片 7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相关对象链接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>
        <w:rPr>
          <w:rFonts w:ascii="宋体" w:eastAsia="宋体" w:hAnsi="宋体" w:cs="宋体"/>
          <w:kern w:val="0"/>
          <w:sz w:val="24"/>
          <w:szCs w:val="24"/>
        </w:rPr>
        <w:t>提供对象的相关人物、机构、传媒、主题、基金</w:t>
      </w:r>
      <w:r w:rsidR="00864372">
        <w:rPr>
          <w:rFonts w:ascii="宋体" w:eastAsia="宋体" w:hAnsi="宋体" w:cs="宋体"/>
          <w:kern w:val="0"/>
          <w:sz w:val="24"/>
          <w:szCs w:val="24"/>
        </w:rPr>
        <w:t>等</w:t>
      </w:r>
      <w:r w:rsidR="004D0C25">
        <w:rPr>
          <w:rFonts w:ascii="宋体" w:eastAsia="宋体" w:hAnsi="宋体" w:cs="宋体"/>
          <w:kern w:val="0"/>
          <w:sz w:val="24"/>
          <w:szCs w:val="24"/>
        </w:rPr>
        <w:t>对象链接</w:t>
      </w:r>
      <w:r w:rsidR="004D0C25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E334F0" w:rsidRDefault="009D5974" w:rsidP="00E334F0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1" o:spid="_x0000_i1046" type="#_x0000_t75" alt="6" style="width:14.25pt;height:14.25pt;visibility:visible;mso-wrap-style:square">
            <v:imagedata r:id="rId33" o:title="6"/>
          </v:shape>
        </w:pict>
      </w:r>
      <w:r w:rsidR="00E334F0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检索结果排序</w:t>
      </w:r>
      <w:r w:rsidR="00844DFA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A049AB"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提供相关度排序、</w:t>
      </w:r>
      <w:r w:rsidR="00A049AB">
        <w:rPr>
          <w:rFonts w:ascii="宋体" w:eastAsia="宋体" w:hAnsi="宋体" w:cs="宋体" w:hint="eastAsia"/>
          <w:kern w:val="0"/>
          <w:sz w:val="24"/>
          <w:szCs w:val="24"/>
        </w:rPr>
        <w:t>H指数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排序和</w:t>
      </w:r>
      <w:r w:rsidR="00DD226A">
        <w:rPr>
          <w:rFonts w:ascii="宋体" w:eastAsia="宋体" w:hAnsi="宋体" w:cs="宋体" w:hint="eastAsia"/>
          <w:kern w:val="0"/>
          <w:sz w:val="24"/>
          <w:szCs w:val="24"/>
        </w:rPr>
        <w:t>影响力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排序多种排序方式，您可以从不同侧重点对检索结果进行梳理；</w:t>
      </w:r>
    </w:p>
    <w:p w:rsidR="00E334F0" w:rsidRPr="009229D1" w:rsidRDefault="00E334F0" w:rsidP="009229D1">
      <w:pPr>
        <w:widowControl/>
        <w:numPr>
          <w:ilvl w:val="0"/>
          <w:numId w:val="2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92" name="图片 9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3AE9">
        <w:rPr>
          <w:rFonts w:ascii="宋体" w:eastAsia="宋体" w:hAnsi="宋体" w:cs="宋体" w:hint="eastAsia"/>
          <w:b/>
          <w:kern w:val="0"/>
          <w:sz w:val="24"/>
          <w:szCs w:val="24"/>
        </w:rPr>
        <w:t>相关文献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>链接</w:t>
      </w:r>
      <w:r w:rsidR="00844DFA">
        <w:rPr>
          <w:rFonts w:ascii="宋体" w:eastAsia="宋体" w:hAnsi="宋体" w:cs="宋体" w:hint="eastAsia"/>
          <w:b/>
          <w:kern w:val="0"/>
          <w:sz w:val="24"/>
          <w:szCs w:val="24"/>
        </w:rPr>
        <w:t>：</w:t>
      </w:r>
      <w:r>
        <w:rPr>
          <w:rFonts w:ascii="宋体" w:eastAsia="宋体" w:hAnsi="宋体" w:cs="宋体" w:hint="eastAsia"/>
          <w:kern w:val="0"/>
          <w:sz w:val="24"/>
          <w:szCs w:val="24"/>
        </w:rPr>
        <w:t>链接到该对象下和检索词相关的发文列表。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第三步，</w:t>
      </w:r>
      <w:r w:rsidR="00B50DB9">
        <w:rPr>
          <w:rFonts w:ascii="宋体" w:eastAsia="宋体" w:hAnsi="宋体" w:cs="宋体"/>
          <w:b/>
          <w:bCs/>
          <w:kern w:val="0"/>
          <w:sz w:val="27"/>
          <w:szCs w:val="27"/>
        </w:rPr>
        <w:t>查看对象详细</w:t>
      </w:r>
    </w:p>
    <w:p w:rsidR="00E334F0" w:rsidRPr="00FA670C" w:rsidRDefault="00BD7717" w:rsidP="00BD7717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在检索结果页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点击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名，即可查看</w:t>
      </w:r>
      <w:r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E334F0">
        <w:rPr>
          <w:rFonts w:ascii="宋体" w:eastAsia="宋体" w:hAnsi="宋体" w:cs="宋体"/>
          <w:kern w:val="0"/>
          <w:sz w:val="24"/>
          <w:szCs w:val="24"/>
        </w:rPr>
        <w:t>对象</w:t>
      </w:r>
      <w:r w:rsidR="00E334F0" w:rsidRPr="00FA670C">
        <w:rPr>
          <w:rFonts w:ascii="宋体" w:eastAsia="宋体" w:hAnsi="宋体" w:cs="宋体"/>
          <w:kern w:val="0"/>
          <w:sz w:val="24"/>
          <w:szCs w:val="24"/>
        </w:rPr>
        <w:t>的详细信息，并进一步实现多种操作。</w:t>
      </w:r>
    </w:p>
    <w:p w:rsidR="00FA670C" w:rsidRPr="00FA670C" w:rsidRDefault="00637800" w:rsidP="00F14D82">
      <w:pPr>
        <w:widowControl/>
        <w:spacing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62664" cy="4244196"/>
            <wp:effectExtent l="1905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734" cy="42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4576B4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lastRenderedPageBreak/>
        <w:t>页面说明：</w:t>
      </w:r>
    </w:p>
    <w:p w:rsid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AAC">
        <w:rPr>
          <w:rFonts w:ascii="宋体" w:eastAsia="宋体" w:hAnsi="宋体" w:cs="宋体"/>
          <w:b/>
          <w:bCs/>
          <w:kern w:val="0"/>
          <w:sz w:val="24"/>
          <w:szCs w:val="24"/>
        </w:rPr>
        <w:t>对象</w:t>
      </w:r>
      <w:r w:rsidR="006E1D89">
        <w:rPr>
          <w:rFonts w:ascii="宋体" w:eastAsia="宋体" w:hAnsi="宋体" w:cs="宋体"/>
          <w:b/>
          <w:bCs/>
          <w:kern w:val="0"/>
          <w:sz w:val="24"/>
          <w:szCs w:val="24"/>
        </w:rPr>
        <w:t>关系</w:t>
      </w:r>
      <w:r w:rsidR="00DF7AAC">
        <w:rPr>
          <w:rFonts w:ascii="宋体" w:eastAsia="宋体" w:hAnsi="宋体" w:cs="宋体"/>
          <w:b/>
          <w:bCs/>
          <w:kern w:val="0"/>
          <w:sz w:val="24"/>
          <w:szCs w:val="24"/>
        </w:rPr>
        <w:t>缩略图</w:t>
      </w:r>
      <w:r w:rsidR="006E1D89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6E1D89" w:rsidRPr="001418CC">
        <w:rPr>
          <w:rFonts w:ascii="宋体" w:eastAsia="宋体" w:hAnsi="宋体" w:cs="宋体" w:hint="eastAsia"/>
          <w:kern w:val="0"/>
          <w:sz w:val="24"/>
          <w:szCs w:val="24"/>
        </w:rPr>
        <w:t>直观展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6E1D89" w:rsidRPr="001418CC">
        <w:rPr>
          <w:rFonts w:ascii="宋体" w:eastAsia="宋体" w:hAnsi="宋体" w:cs="宋体" w:hint="eastAsia"/>
          <w:kern w:val="0"/>
          <w:sz w:val="24"/>
          <w:szCs w:val="24"/>
        </w:rPr>
        <w:t>该对象的关联关系，</w:t>
      </w:r>
      <w:r w:rsidRPr="00FA670C">
        <w:rPr>
          <w:rFonts w:ascii="宋体" w:eastAsia="宋体" w:hAnsi="宋体" w:cs="宋体"/>
          <w:kern w:val="0"/>
          <w:sz w:val="24"/>
          <w:szCs w:val="24"/>
        </w:rPr>
        <w:t>点击</w:t>
      </w:r>
      <w:r w:rsidR="006E1D89">
        <w:rPr>
          <w:rFonts w:ascii="宋体" w:eastAsia="宋体" w:hAnsi="宋体" w:cs="宋体"/>
          <w:kern w:val="0"/>
          <w:sz w:val="24"/>
          <w:szCs w:val="24"/>
        </w:rPr>
        <w:t>关系节点可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查看</w:t>
      </w:r>
      <w:r w:rsidR="006E1D89">
        <w:rPr>
          <w:rFonts w:ascii="宋体" w:eastAsia="宋体" w:hAnsi="宋体" w:cs="宋体"/>
          <w:kern w:val="0"/>
          <w:sz w:val="24"/>
          <w:szCs w:val="24"/>
        </w:rPr>
        <w:t>该节点对象的</w:t>
      </w:r>
      <w:r w:rsidRPr="00FA670C">
        <w:rPr>
          <w:rFonts w:ascii="宋体" w:eastAsia="宋体" w:hAnsi="宋体" w:cs="宋体"/>
          <w:kern w:val="0"/>
          <w:sz w:val="24"/>
          <w:szCs w:val="24"/>
        </w:rPr>
        <w:t xml:space="preserve">信息； </w:t>
      </w:r>
    </w:p>
    <w:p w:rsidR="001F756C" w:rsidRPr="001F756C" w:rsidRDefault="001F756C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94" name="图片 9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b/>
          <w:bCs/>
          <w:kern w:val="0"/>
          <w:sz w:val="24"/>
          <w:szCs w:val="24"/>
        </w:rPr>
        <w:t>对象摘要信息</w:t>
      </w:r>
      <w:r w:rsidR="002200F6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2200F6" w:rsidRPr="001418CC">
        <w:rPr>
          <w:rFonts w:ascii="宋体" w:eastAsia="宋体" w:hAnsi="宋体" w:cs="宋体" w:hint="eastAsia"/>
          <w:kern w:val="0"/>
          <w:sz w:val="24"/>
          <w:szCs w:val="24"/>
        </w:rPr>
        <w:t>直观</w:t>
      </w:r>
      <w:r w:rsidR="003A4035" w:rsidRPr="001418CC">
        <w:rPr>
          <w:rFonts w:ascii="宋体" w:eastAsia="宋体" w:hAnsi="宋体" w:cs="宋体" w:hint="eastAsia"/>
          <w:kern w:val="0"/>
          <w:sz w:val="24"/>
          <w:szCs w:val="24"/>
        </w:rPr>
        <w:t>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2200F6">
        <w:rPr>
          <w:rFonts w:ascii="宋体" w:eastAsia="宋体" w:hAnsi="宋体" w:cs="宋体" w:hint="eastAsia"/>
          <w:kern w:val="0"/>
          <w:sz w:val="24"/>
          <w:szCs w:val="24"/>
        </w:rPr>
        <w:t>该</w:t>
      </w:r>
      <w:r w:rsidR="00C74EF0">
        <w:rPr>
          <w:rFonts w:ascii="宋体" w:eastAsia="宋体" w:hAnsi="宋体" w:cs="宋体"/>
          <w:kern w:val="0"/>
          <w:sz w:val="24"/>
          <w:szCs w:val="24"/>
        </w:rPr>
        <w:t>对象的发文情况统计及各种相关对象的摘要</w:t>
      </w:r>
      <w:r w:rsidR="00C74EF0">
        <w:rPr>
          <w:rFonts w:ascii="宋体" w:eastAsia="宋体" w:hAnsi="宋体" w:cs="宋体" w:hint="eastAsia"/>
          <w:kern w:val="0"/>
          <w:sz w:val="24"/>
          <w:szCs w:val="24"/>
        </w:rPr>
        <w:t>；</w:t>
      </w:r>
    </w:p>
    <w:p w:rsidR="00FA670C" w:rsidRP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1" name="图片 4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相关对象切换</w:t>
      </w:r>
      <w:r w:rsidR="00490B4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3701E7">
        <w:rPr>
          <w:rFonts w:ascii="宋体" w:eastAsia="宋体" w:hAnsi="宋体" w:cs="宋体"/>
          <w:kern w:val="0"/>
          <w:sz w:val="24"/>
          <w:szCs w:val="24"/>
        </w:rPr>
        <w:t>直观</w:t>
      </w:r>
      <w:r w:rsidR="003A4035" w:rsidRPr="001418CC">
        <w:rPr>
          <w:rFonts w:ascii="宋体" w:eastAsia="宋体" w:hAnsi="宋体" w:cs="宋体" w:hint="eastAsia"/>
          <w:kern w:val="0"/>
          <w:sz w:val="24"/>
          <w:szCs w:val="24"/>
        </w:rPr>
        <w:t>展</w:t>
      </w:r>
      <w:r w:rsidR="003A4035">
        <w:rPr>
          <w:rFonts w:ascii="宋体" w:eastAsia="宋体" w:hAnsi="宋体" w:cs="宋体" w:hint="eastAsia"/>
          <w:kern w:val="0"/>
          <w:sz w:val="24"/>
          <w:szCs w:val="24"/>
        </w:rPr>
        <w:t>现</w:t>
      </w:r>
      <w:r w:rsidR="003701E7">
        <w:rPr>
          <w:rFonts w:ascii="宋体" w:eastAsia="宋体" w:hAnsi="宋体" w:cs="宋体"/>
          <w:kern w:val="0"/>
          <w:sz w:val="24"/>
          <w:szCs w:val="24"/>
        </w:rPr>
        <w:t>该</w:t>
      </w:r>
      <w:r w:rsidR="001F756C">
        <w:rPr>
          <w:rFonts w:ascii="宋体" w:eastAsia="宋体" w:hAnsi="宋体" w:cs="宋体"/>
          <w:kern w:val="0"/>
          <w:sz w:val="24"/>
          <w:szCs w:val="24"/>
        </w:rPr>
        <w:t>对象的作品、相关机构、相关作者、相关传媒、相关基金、相关领域、360图、分析报告、研究趋势</w:t>
      </w:r>
      <w:r w:rsidR="005C6A55">
        <w:rPr>
          <w:rFonts w:ascii="宋体" w:eastAsia="宋体" w:hAnsi="宋体" w:cs="宋体"/>
          <w:kern w:val="0"/>
          <w:sz w:val="24"/>
          <w:szCs w:val="24"/>
        </w:rPr>
        <w:t>等信息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FA670C" w:rsidRDefault="00FA670C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2" name="图片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相关对象二次检索</w:t>
      </w:r>
      <w:r w:rsidR="002523E7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F756C" w:rsidRPr="001F756C">
        <w:rPr>
          <w:rFonts w:ascii="宋体" w:eastAsia="宋体" w:hAnsi="宋体" w:cs="宋体" w:hint="eastAsia"/>
          <w:bCs/>
          <w:kern w:val="0"/>
          <w:sz w:val="24"/>
          <w:szCs w:val="24"/>
        </w:rPr>
        <w:t>按需缩小或扩大检索范围，精炼检索结果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1F756C" w:rsidRPr="001F756C" w:rsidRDefault="009D5974" w:rsidP="001F756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43" o:spid="_x0000_i1047" type="#_x0000_t75" alt="5" style="width:14.25pt;height:14.25pt;visibility:visible;mso-wrap-style:square">
            <v:imagedata r:id="rId32" o:title="5"/>
          </v:shape>
        </w:pict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相关对象</w:t>
      </w:r>
      <w:r w:rsidR="001F756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结果聚类</w:t>
      </w:r>
      <w:r w:rsidR="007208CE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7208CE">
        <w:rPr>
          <w:rFonts w:ascii="宋体" w:eastAsia="宋体" w:hAnsi="宋体" w:cs="宋体"/>
          <w:kern w:val="0"/>
          <w:sz w:val="24"/>
          <w:szCs w:val="24"/>
        </w:rPr>
        <w:t>可通过左侧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聚类面板浏览并勾选目标分类，然后在</w:t>
      </w:r>
      <w:r w:rsidR="007208CE">
        <w:rPr>
          <w:rFonts w:ascii="宋体" w:eastAsia="宋体" w:hAnsi="宋体" w:cs="宋体"/>
          <w:kern w:val="0"/>
          <w:sz w:val="24"/>
          <w:szCs w:val="24"/>
        </w:rPr>
        <w:t>右下角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聚类工具中查看并确定所选分类，点击“执行”后即可筛选出需要的文献</w:t>
      </w:r>
      <w:r w:rsidR="007208CE">
        <w:rPr>
          <w:rFonts w:ascii="宋体" w:eastAsia="宋体" w:hAnsi="宋体" w:cs="宋体" w:hint="eastAsia"/>
          <w:kern w:val="0"/>
          <w:sz w:val="24"/>
          <w:szCs w:val="24"/>
        </w:rPr>
        <w:t>或</w:t>
      </w:r>
      <w:r w:rsidR="007208CE">
        <w:rPr>
          <w:rFonts w:ascii="宋体" w:eastAsia="宋体" w:hAnsi="宋体" w:cs="宋体"/>
          <w:kern w:val="0"/>
          <w:sz w:val="24"/>
          <w:szCs w:val="24"/>
        </w:rPr>
        <w:t>对象信息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，达到自由组配查看资源的目的；</w:t>
      </w:r>
    </w:p>
    <w:p w:rsidR="00FA670C" w:rsidRDefault="00FA670C" w:rsidP="00674E7D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noProof/>
          <w:kern w:val="0"/>
          <w:sz w:val="24"/>
          <w:szCs w:val="24"/>
        </w:rPr>
        <w:drawing>
          <wp:inline distT="0" distB="0" distL="0" distR="0">
            <wp:extent cx="184785" cy="184785"/>
            <wp:effectExtent l="19050" t="0" r="5715" b="0"/>
            <wp:docPr id="44" name="图片 4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756C">
        <w:rPr>
          <w:rFonts w:ascii="宋体" w:eastAsia="宋体" w:hAnsi="宋体" w:cs="宋体"/>
          <w:b/>
          <w:bCs/>
          <w:kern w:val="0"/>
          <w:sz w:val="24"/>
          <w:szCs w:val="24"/>
        </w:rPr>
        <w:t>对象工具</w:t>
      </w:r>
      <w:r w:rsidR="00194D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F756C">
        <w:rPr>
          <w:rFonts w:ascii="宋体" w:eastAsia="宋体" w:hAnsi="宋体" w:cs="宋体"/>
          <w:kern w:val="0"/>
          <w:sz w:val="24"/>
          <w:szCs w:val="24"/>
        </w:rPr>
        <w:t>提供</w:t>
      </w:r>
      <w:r w:rsidR="00194DFC">
        <w:rPr>
          <w:rFonts w:ascii="宋体" w:eastAsia="宋体" w:hAnsi="宋体" w:cs="宋体"/>
          <w:kern w:val="0"/>
          <w:sz w:val="24"/>
          <w:szCs w:val="24"/>
        </w:rPr>
        <w:t>对象</w:t>
      </w:r>
      <w:r w:rsidR="001F756C">
        <w:rPr>
          <w:rFonts w:ascii="宋体" w:eastAsia="宋体" w:hAnsi="宋体" w:cs="宋体"/>
          <w:kern w:val="0"/>
          <w:sz w:val="24"/>
          <w:szCs w:val="24"/>
        </w:rPr>
        <w:t>研究趋势、360图、分析报告</w:t>
      </w:r>
      <w:r w:rsidR="00194DFC">
        <w:rPr>
          <w:rFonts w:ascii="宋体" w:eastAsia="宋体" w:hAnsi="宋体" w:cs="宋体"/>
          <w:kern w:val="0"/>
          <w:sz w:val="24"/>
          <w:szCs w:val="24"/>
        </w:rPr>
        <w:t>等</w:t>
      </w:r>
      <w:r w:rsidR="001F756C">
        <w:rPr>
          <w:rFonts w:ascii="宋体" w:eastAsia="宋体" w:hAnsi="宋体" w:cs="宋体"/>
          <w:kern w:val="0"/>
          <w:sz w:val="24"/>
          <w:szCs w:val="24"/>
        </w:rPr>
        <w:t>工具，帮助用户快速归纳对象数据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1F756C" w:rsidRPr="00486D0C" w:rsidRDefault="009D5974" w:rsidP="00486D0C">
      <w:pPr>
        <w:widowControl/>
        <w:numPr>
          <w:ilvl w:val="0"/>
          <w:numId w:val="5"/>
        </w:numPr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pict>
          <v:shape id="图片 96" o:spid="_x0000_i1048" type="#_x0000_t75" alt="7" style="width:14.25pt;height:14.25pt;visibility:visible;mso-wrap-style:square">
            <v:imagedata r:id="rId40" o:title="7"/>
          </v:shape>
        </w:pict>
      </w:r>
      <w:r w:rsidR="001F756C" w:rsidRPr="00FA670C">
        <w:rPr>
          <w:rFonts w:ascii="宋体" w:eastAsia="宋体" w:hAnsi="宋体" w:cs="宋体"/>
          <w:b/>
          <w:bCs/>
          <w:kern w:val="0"/>
          <w:sz w:val="24"/>
          <w:szCs w:val="24"/>
        </w:rPr>
        <w:t>发文情况概览</w:t>
      </w:r>
      <w:r w:rsidR="00194DFC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：</w:t>
      </w:r>
      <w:r w:rsidR="00194DFC">
        <w:rPr>
          <w:rFonts w:ascii="宋体" w:eastAsia="宋体" w:hAnsi="宋体" w:cs="宋体" w:hint="eastAsia"/>
          <w:kern w:val="0"/>
          <w:sz w:val="24"/>
          <w:szCs w:val="24"/>
        </w:rPr>
        <w:t>直观</w:t>
      </w:r>
      <w:r w:rsidR="00194DFC">
        <w:rPr>
          <w:rFonts w:ascii="宋体" w:eastAsia="宋体" w:hAnsi="宋体" w:cs="宋体"/>
          <w:kern w:val="0"/>
          <w:sz w:val="24"/>
          <w:szCs w:val="24"/>
        </w:rPr>
        <w:t>展现该</w:t>
      </w:r>
      <w:r w:rsidR="001F756C">
        <w:rPr>
          <w:rFonts w:ascii="宋体" w:eastAsia="宋体" w:hAnsi="宋体" w:cs="宋体"/>
          <w:kern w:val="0"/>
          <w:sz w:val="24"/>
          <w:szCs w:val="24"/>
        </w:rPr>
        <w:t>对象的</w:t>
      </w:r>
      <w:r w:rsidR="00194DFC">
        <w:rPr>
          <w:rFonts w:ascii="宋体" w:eastAsia="宋体" w:hAnsi="宋体" w:cs="宋体"/>
          <w:kern w:val="0"/>
          <w:sz w:val="24"/>
          <w:szCs w:val="24"/>
        </w:rPr>
        <w:t>历年</w:t>
      </w:r>
      <w:r w:rsidR="001F756C" w:rsidRPr="00FA670C">
        <w:rPr>
          <w:rFonts w:ascii="宋体" w:eastAsia="宋体" w:hAnsi="宋体" w:cs="宋体"/>
          <w:kern w:val="0"/>
          <w:sz w:val="24"/>
          <w:szCs w:val="24"/>
        </w:rPr>
        <w:t>发文信息</w:t>
      </w:r>
      <w:r w:rsidR="00194DFC">
        <w:rPr>
          <w:rFonts w:ascii="宋体" w:eastAsia="宋体" w:hAnsi="宋体" w:cs="宋体"/>
          <w:kern w:val="0"/>
          <w:sz w:val="24"/>
          <w:szCs w:val="24"/>
        </w:rPr>
        <w:t>及趋势</w:t>
      </w:r>
      <w:r w:rsidR="007B58E6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FA670C">
        <w:rPr>
          <w:rFonts w:ascii="宋体" w:eastAsia="宋体" w:hAnsi="宋体" w:cs="宋体"/>
          <w:b/>
          <w:bCs/>
          <w:kern w:val="0"/>
          <w:sz w:val="36"/>
          <w:szCs w:val="36"/>
        </w:rPr>
        <w:t>特色功能介绍</w:t>
      </w:r>
    </w:p>
    <w:p w:rsidR="00FA670C" w:rsidRPr="00FA670C" w:rsidRDefault="009D5974" w:rsidP="00674E7D">
      <w:pPr>
        <w:widowControl/>
        <w:spacing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pict>
          <v:rect id="_x0000_i1049" style="width:0;height:1.5pt" o:hralign="center" o:hrstd="t" o:hr="t" fillcolor="#a0a0a0" stroked="f"/>
        </w:pic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聚类组配</w:t>
      </w:r>
    </w:p>
    <w:p w:rsidR="00FA670C" w:rsidRPr="00FA670C" w:rsidRDefault="00DB433F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检索结果页面的左侧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聚类面板支持“被引范围”、“作者”、“机构”、“年份”、“期刊”、“期刊收录”、“学科”、“主题”等多类别层叠筛选，您可以在任意检索条件下对检索结果进行再次组配，以提高资源筛选效率。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394" cy="1785668"/>
            <wp:effectExtent l="19050" t="0" r="0" b="0"/>
            <wp:docPr id="48" name="图片 48" descr="http://qikan.cqvip.com/help/images/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qikan.cqvip.com/help/images/p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99" cy="179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引用追踪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针对任意单篇或多篇文献，提供其参考文献、引证文献、引用追踪的延伸查询功能，帮助您深入的追踪研究课题的来龙去脉，直观地分析研究课题的总体发展趋势和学术影响力情况，系统的解读该课题目前是否具有潜在挖掘价值。您可以在检索结果页点击“引证追踪”按钮，在引文报告页查看相应信息。</w:t>
      </w:r>
    </w:p>
    <w:p w:rsidR="00FA670C" w:rsidRPr="00FA670C" w:rsidRDefault="00CA6345" w:rsidP="002F5F8A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60648" cy="7021902"/>
            <wp:effectExtent l="1905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9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知识梳理</w:t>
      </w:r>
    </w:p>
    <w:p w:rsidR="00FA670C" w:rsidRPr="00FA670C" w:rsidRDefault="003C41A8" w:rsidP="008F5486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</w:t>
      </w:r>
      <w:r w:rsidR="00155D41">
        <w:rPr>
          <w:rFonts w:ascii="宋体" w:eastAsia="宋体" w:hAnsi="宋体" w:cs="宋体"/>
          <w:kern w:val="0"/>
          <w:sz w:val="24"/>
          <w:szCs w:val="24"/>
        </w:rPr>
        <w:t>提供基于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文献的引证体系梳理导图，帮助您快速了解该文献的参考引证情况。</w:t>
      </w:r>
    </w:p>
    <w:p w:rsidR="00FA670C" w:rsidRPr="00FA670C" w:rsidRDefault="00F329DF" w:rsidP="008F5486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15119" cy="7720642"/>
            <wp:effectExtent l="1905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命名-1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98" cy="7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计量报告</w:t>
      </w:r>
    </w:p>
    <w:p w:rsidR="00FA670C" w:rsidRPr="00FA670C" w:rsidRDefault="00FA670C" w:rsidP="00C12F3B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平台提供基于任意对象的计量分析报告，该报告是以学术计量体系为理论基础，以大数据分析为技术储备，以</w:t>
      </w:r>
      <w:r w:rsidR="00155D41">
        <w:rPr>
          <w:rFonts w:ascii="宋体" w:eastAsia="宋体" w:hAnsi="宋体" w:cs="宋体"/>
          <w:kern w:val="0"/>
          <w:sz w:val="24"/>
          <w:szCs w:val="24"/>
        </w:rPr>
        <w:t>海量元数据为</w:t>
      </w:r>
      <w:r w:rsidR="0092193E">
        <w:rPr>
          <w:rFonts w:ascii="宋体" w:eastAsia="宋体" w:hAnsi="宋体" w:cs="宋体"/>
          <w:kern w:val="0"/>
          <w:sz w:val="24"/>
          <w:szCs w:val="24"/>
        </w:rPr>
        <w:t>信息</w:t>
      </w:r>
      <w:r w:rsidR="00155D41">
        <w:rPr>
          <w:rFonts w:ascii="宋体" w:eastAsia="宋体" w:hAnsi="宋体" w:cs="宋体"/>
          <w:kern w:val="0"/>
          <w:sz w:val="24"/>
          <w:szCs w:val="24"/>
        </w:rPr>
        <w:t>载体</w:t>
      </w:r>
      <w:r w:rsidRPr="00FA670C">
        <w:rPr>
          <w:rFonts w:ascii="宋体" w:eastAsia="宋体" w:hAnsi="宋体" w:cs="宋体"/>
          <w:kern w:val="0"/>
          <w:sz w:val="24"/>
          <w:szCs w:val="24"/>
        </w:rPr>
        <w:t>，经过严密的计算</w:t>
      </w:r>
      <w:r w:rsidR="00914620">
        <w:rPr>
          <w:rFonts w:ascii="宋体" w:eastAsia="宋体" w:hAnsi="宋体" w:cs="宋体"/>
          <w:kern w:val="0"/>
          <w:sz w:val="24"/>
          <w:szCs w:val="24"/>
        </w:rPr>
        <w:t>分析后自动生成得到</w:t>
      </w:r>
      <w:r w:rsidR="00914620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Pr="00FA670C">
        <w:rPr>
          <w:rFonts w:ascii="宋体" w:eastAsia="宋体" w:hAnsi="宋体" w:cs="宋体"/>
          <w:kern w:val="0"/>
          <w:sz w:val="24"/>
          <w:szCs w:val="24"/>
        </w:rPr>
        <w:t>通过阅读该报告，您可以快速掌握相关领域内的前沿学术成果</w:t>
      </w:r>
      <w:r w:rsidR="00914620">
        <w:rPr>
          <w:rFonts w:ascii="宋体" w:eastAsia="宋体" w:hAnsi="宋体" w:cs="宋体"/>
          <w:kern w:val="0"/>
          <w:sz w:val="24"/>
          <w:szCs w:val="24"/>
        </w:rPr>
        <w:t>及学术研究趋势</w:t>
      </w:r>
      <w:r w:rsidRPr="00FA670C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FA670C" w:rsidRDefault="00FA670C" w:rsidP="00C12F3B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FA670C">
        <w:rPr>
          <w:rFonts w:ascii="宋体" w:eastAsia="宋体" w:hAnsi="宋体" w:cs="宋体"/>
          <w:kern w:val="0"/>
          <w:sz w:val="24"/>
          <w:szCs w:val="24"/>
        </w:rPr>
        <w:t>范例：如需查看“中国社会科学院”的学术计量报告，您可以在平台首页进行对象检索，进入该对象细览页后点击“分析报告”按钮，即可查看相应内容。</w:t>
      </w:r>
    </w:p>
    <w:p w:rsidR="00372DC7" w:rsidRPr="00FA670C" w:rsidRDefault="00471975" w:rsidP="00372DC7">
      <w:pPr>
        <w:widowControl/>
        <w:spacing w:before="100" w:beforeAutospacing="1" w:after="100" w:afterAutospacing="1" w:line="276" w:lineRule="auto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43395" cy="6699774"/>
            <wp:effectExtent l="19050" t="0" r="0" b="0"/>
            <wp:docPr id="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65" cy="6704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lastRenderedPageBreak/>
        <w:t>对象比较</w:t>
      </w:r>
    </w:p>
    <w:p w:rsidR="008867B9" w:rsidRPr="00FA670C" w:rsidRDefault="00DD3B68" w:rsidP="008867B9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t>平台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提供“作者”、“机构”、“基金”、“期刊”、“主题”等同类对象之间的产出对比报告。您可以按需勾选比较对象，点击“对象比较”按钮来查看相应信息。</w:t>
      </w:r>
      <w:r w:rsidR="00F329DF">
        <w:rPr>
          <w:rFonts w:ascii="宋体" w:eastAsia="宋体" w:hAnsi="宋体" w:cs="宋体"/>
          <w:kern w:val="0"/>
          <w:sz w:val="24"/>
          <w:szCs w:val="24"/>
        </w:rPr>
        <w:t>最大支持5个对象的比较。</w:t>
      </w:r>
    </w:p>
    <w:p w:rsidR="00F329DF" w:rsidRDefault="00F26909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757404" cy="7272067"/>
            <wp:effectExtent l="19050" t="0" r="0" b="0"/>
            <wp:docPr id="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7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9DF" w:rsidRPr="00A64143" w:rsidRDefault="00F329DF" w:rsidP="008867B9">
      <w:pPr>
        <w:pStyle w:val="3"/>
        <w:rPr>
          <w:sz w:val="24"/>
          <w:szCs w:val="24"/>
        </w:rPr>
      </w:pPr>
      <w:r w:rsidRPr="00A64143">
        <w:rPr>
          <w:rFonts w:hint="eastAsia"/>
          <w:sz w:val="24"/>
          <w:szCs w:val="24"/>
        </w:rPr>
        <w:lastRenderedPageBreak/>
        <w:t>对象趋势分析</w:t>
      </w:r>
    </w:p>
    <w:p w:rsidR="00F329DF" w:rsidRDefault="00F329DF" w:rsidP="00674E7D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 </w:t>
      </w:r>
      <w:r w:rsidR="008867B9"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/>
          <w:kern w:val="0"/>
          <w:sz w:val="24"/>
          <w:szCs w:val="24"/>
        </w:rPr>
        <w:t xml:space="preserve"> </w:t>
      </w:r>
      <w:r w:rsidR="00694DF1" w:rsidRPr="00694DF1">
        <w:rPr>
          <w:rFonts w:ascii="宋体" w:eastAsia="宋体" w:hAnsi="宋体" w:cs="宋体" w:hint="eastAsia"/>
          <w:kern w:val="0"/>
          <w:sz w:val="24"/>
          <w:szCs w:val="24"/>
        </w:rPr>
        <w:t>平台对</w:t>
      </w:r>
      <w:r>
        <w:rPr>
          <w:rFonts w:ascii="宋体" w:eastAsia="宋体" w:hAnsi="宋体" w:cs="宋体" w:hint="eastAsia"/>
          <w:kern w:val="0"/>
          <w:sz w:val="24"/>
          <w:szCs w:val="24"/>
        </w:rPr>
        <w:t>人物、机构、主题、基金、传媒</w:t>
      </w:r>
      <w:r w:rsidR="00D71E8E">
        <w:rPr>
          <w:rFonts w:ascii="宋体" w:eastAsia="宋体" w:hAnsi="宋体" w:cs="宋体" w:hint="eastAsia"/>
          <w:kern w:val="0"/>
          <w:sz w:val="24"/>
          <w:szCs w:val="24"/>
        </w:rPr>
        <w:t>等</w:t>
      </w:r>
      <w:r>
        <w:rPr>
          <w:rFonts w:ascii="宋体" w:eastAsia="宋体" w:hAnsi="宋体" w:cs="宋体" w:hint="eastAsia"/>
          <w:kern w:val="0"/>
          <w:sz w:val="24"/>
          <w:szCs w:val="24"/>
        </w:rPr>
        <w:t>对象提供智能分析功能，</w:t>
      </w:r>
      <w:r w:rsidR="008867B9">
        <w:rPr>
          <w:rFonts w:ascii="宋体" w:eastAsia="宋体" w:hAnsi="宋体" w:cs="宋体" w:hint="eastAsia"/>
          <w:kern w:val="0"/>
          <w:sz w:val="24"/>
          <w:szCs w:val="24"/>
        </w:rPr>
        <w:t>通过对象页导航栏的趋势分析进入。在分析页面可以看到该对象最近10年的各种研究趋势的分析结果。</w:t>
      </w:r>
    </w:p>
    <w:p w:rsidR="00FA670C" w:rsidRPr="00FA670C" w:rsidRDefault="00FA670C" w:rsidP="00674E7D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FA670C">
        <w:rPr>
          <w:rFonts w:ascii="宋体" w:eastAsia="宋体" w:hAnsi="宋体" w:cs="宋体"/>
          <w:b/>
          <w:bCs/>
          <w:kern w:val="0"/>
          <w:sz w:val="27"/>
          <w:szCs w:val="27"/>
        </w:rPr>
        <w:t>对象导航</w:t>
      </w:r>
    </w:p>
    <w:p w:rsidR="00FA670C" w:rsidRPr="00FA670C" w:rsidRDefault="007F69B7" w:rsidP="00467683">
      <w:pPr>
        <w:widowControl/>
        <w:spacing w:before="100" w:beforeAutospacing="1" w:after="100" w:afterAutospacing="1" w:line="276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 w:rsidR="00FA670C" w:rsidRPr="00FA670C">
        <w:rPr>
          <w:rFonts w:ascii="宋体" w:eastAsia="宋体" w:hAnsi="宋体" w:cs="宋体"/>
          <w:kern w:val="0"/>
          <w:sz w:val="24"/>
          <w:szCs w:val="24"/>
        </w:rPr>
        <w:t>通过“学科”、“地区”、“期刊”、“主题”、“作者”、“机构”、“基金”等对象导航方式查看文献信息。</w:t>
      </w:r>
    </w:p>
    <w:p w:rsidR="007F69B7" w:rsidRPr="00914DF8" w:rsidRDefault="00FA670C" w:rsidP="00914DF8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914DF8">
        <w:rPr>
          <w:rFonts w:ascii="宋体" w:eastAsia="宋体" w:hAnsi="宋体" w:cs="宋体"/>
          <w:b/>
          <w:bCs/>
          <w:kern w:val="0"/>
          <w:sz w:val="27"/>
          <w:szCs w:val="27"/>
        </w:rPr>
        <w:t>学科导航</w:t>
      </w:r>
    </w:p>
    <w:p w:rsidR="00FA670C" w:rsidRPr="00FA670C" w:rsidRDefault="007F69B7" w:rsidP="007F69B7">
      <w:pPr>
        <w:widowControl/>
        <w:spacing w:before="100" w:beforeAutospacing="1" w:after="100" w:afterAutospacing="1" w:line="276" w:lineRule="auto"/>
        <w:ind w:left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>
        <w:rPr>
          <w:rFonts w:ascii="宋体" w:eastAsia="宋体" w:hAnsi="宋体" w:cs="宋体"/>
          <w:kern w:val="0"/>
          <w:sz w:val="24"/>
          <w:szCs w:val="24"/>
        </w:rPr>
        <w:t>通过切换学科类别的方式查看对应文献信息</w:t>
      </w:r>
      <w:r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F69B7" w:rsidRPr="00914DF8" w:rsidRDefault="00FA670C" w:rsidP="00914DF8">
      <w:pPr>
        <w:widowControl/>
        <w:spacing w:before="100" w:beforeAutospacing="1" w:after="100" w:afterAutospacing="1" w:line="276" w:lineRule="auto"/>
        <w:jc w:val="left"/>
        <w:outlineLvl w:val="2"/>
        <w:rPr>
          <w:rFonts w:ascii="宋体" w:eastAsia="宋体" w:hAnsi="宋体" w:cs="宋体"/>
          <w:b/>
          <w:bCs/>
          <w:kern w:val="0"/>
          <w:sz w:val="27"/>
          <w:szCs w:val="27"/>
        </w:rPr>
      </w:pPr>
      <w:r w:rsidRPr="00914DF8">
        <w:rPr>
          <w:rFonts w:ascii="宋体" w:eastAsia="宋体" w:hAnsi="宋体" w:cs="宋体"/>
          <w:b/>
          <w:bCs/>
          <w:kern w:val="0"/>
          <w:sz w:val="27"/>
          <w:szCs w:val="27"/>
        </w:rPr>
        <w:t>地区导航</w:t>
      </w:r>
    </w:p>
    <w:p w:rsidR="00FA670C" w:rsidRPr="00FA670C" w:rsidRDefault="007F69B7" w:rsidP="007F69B7">
      <w:pPr>
        <w:widowControl/>
        <w:spacing w:before="100" w:beforeAutospacing="1" w:after="100" w:afterAutospacing="1" w:line="276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平台允许</w:t>
      </w:r>
      <w:r w:rsidR="00F733D2">
        <w:rPr>
          <w:rFonts w:ascii="宋体" w:eastAsia="宋体" w:hAnsi="宋体" w:cs="宋体"/>
          <w:kern w:val="0"/>
          <w:sz w:val="24"/>
          <w:szCs w:val="24"/>
        </w:rPr>
        <w:t>通过点击地区标签或者平面地图直接定位的方式查看对应文献信息</w:t>
      </w:r>
      <w:r w:rsidR="00F733D2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B1368" w:rsidRPr="00566964" w:rsidRDefault="00FB1368" w:rsidP="00566964">
      <w:pPr>
        <w:widowControl/>
        <w:spacing w:before="100" w:beforeAutospacing="1" w:after="100" w:afterAutospacing="1" w:line="276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bookmarkEnd w:id="0"/>
    </w:p>
    <w:p w:rsidR="00B4353D" w:rsidRDefault="00B4353D" w:rsidP="00B4353D">
      <w:pPr>
        <w:pStyle w:val="1"/>
        <w:spacing w:before="0" w:beforeAutospacing="0" w:after="0" w:afterAutospacing="0"/>
        <w:rPr>
          <w:sz w:val="32"/>
          <w:szCs w:val="32"/>
        </w:rPr>
      </w:pPr>
      <w:r w:rsidRPr="00B4353D">
        <w:rPr>
          <w:sz w:val="32"/>
          <w:szCs w:val="32"/>
        </w:rPr>
        <w:t>技术支持与服务</w:t>
      </w:r>
    </w:p>
    <w:p w:rsidR="00B4353D" w:rsidRPr="00797D58" w:rsidRDefault="00B4353D" w:rsidP="00566964">
      <w:pPr>
        <w:ind w:firstLine="420"/>
        <w:rPr>
          <w:szCs w:val="21"/>
        </w:rPr>
      </w:pPr>
      <w:r w:rsidRPr="00797D58">
        <w:rPr>
          <w:rFonts w:hint="eastAsia"/>
          <w:szCs w:val="21"/>
        </w:rPr>
        <w:t>感谢</w:t>
      </w:r>
      <w:r w:rsidR="00566964">
        <w:rPr>
          <w:rFonts w:hint="eastAsia"/>
          <w:szCs w:val="21"/>
        </w:rPr>
        <w:t>您使用《智立方</w:t>
      </w:r>
      <w:r w:rsidR="00566964">
        <w:rPr>
          <w:rFonts w:hint="eastAsia"/>
          <w:szCs w:val="21"/>
        </w:rPr>
        <w:t>.</w:t>
      </w:r>
      <w:r w:rsidR="00566964">
        <w:rPr>
          <w:rFonts w:hint="eastAsia"/>
          <w:szCs w:val="21"/>
        </w:rPr>
        <w:t>知识资源服务平台》</w:t>
      </w:r>
      <w:r w:rsidR="00086128">
        <w:rPr>
          <w:rFonts w:hint="eastAsia"/>
          <w:szCs w:val="21"/>
        </w:rPr>
        <w:t>，</w:t>
      </w:r>
      <w:r w:rsidRPr="00797D58">
        <w:rPr>
          <w:rFonts w:hint="eastAsia"/>
          <w:szCs w:val="21"/>
        </w:rPr>
        <w:t>如</w:t>
      </w:r>
      <w:r w:rsidR="00086128">
        <w:rPr>
          <w:rFonts w:hint="eastAsia"/>
          <w:szCs w:val="21"/>
        </w:rPr>
        <w:t>您在使用过程中</w:t>
      </w:r>
      <w:r w:rsidRPr="00797D58">
        <w:rPr>
          <w:rFonts w:hint="eastAsia"/>
          <w:szCs w:val="21"/>
        </w:rPr>
        <w:t>有任何疑问</w:t>
      </w:r>
      <w:r w:rsidR="00086128">
        <w:rPr>
          <w:rFonts w:hint="eastAsia"/>
          <w:szCs w:val="21"/>
        </w:rPr>
        <w:t>，</w:t>
      </w:r>
      <w:r w:rsidRPr="00797D58">
        <w:rPr>
          <w:rFonts w:hint="eastAsia"/>
          <w:szCs w:val="21"/>
        </w:rPr>
        <w:t>请与我们联系。</w:t>
      </w:r>
    </w:p>
    <w:p w:rsidR="00797D58" w:rsidRDefault="00797D58" w:rsidP="00B4353D">
      <w:pPr>
        <w:rPr>
          <w:sz w:val="24"/>
          <w:szCs w:val="24"/>
        </w:rPr>
      </w:pPr>
    </w:p>
    <w:p w:rsidR="00B4353D" w:rsidRPr="00086128" w:rsidRDefault="00B4353D" w:rsidP="00B4353D">
      <w:pPr>
        <w:spacing w:line="276" w:lineRule="auto"/>
        <w:jc w:val="left"/>
        <w:rPr>
          <w:b/>
          <w:szCs w:val="21"/>
        </w:rPr>
      </w:pPr>
      <w:r w:rsidRPr="00086128">
        <w:rPr>
          <w:rFonts w:hint="eastAsia"/>
          <w:b/>
          <w:szCs w:val="21"/>
        </w:rPr>
        <w:t>电话技术支持：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服务应急响应：指定技术工程师提供</w:t>
      </w:r>
      <w:r w:rsidRPr="00F56E41">
        <w:rPr>
          <w:rFonts w:hint="eastAsia"/>
          <w:szCs w:val="21"/>
        </w:rPr>
        <w:t>24</w:t>
      </w:r>
      <w:r w:rsidRPr="00F56E41">
        <w:rPr>
          <w:rFonts w:hint="eastAsia"/>
          <w:szCs w:val="21"/>
        </w:rPr>
        <w:t>小时应急服务响应。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技术团队支持：技术热线</w:t>
      </w:r>
      <w:r w:rsidRPr="00F56E41">
        <w:rPr>
          <w:rFonts w:hint="eastAsia"/>
          <w:szCs w:val="21"/>
        </w:rPr>
        <w:t>(023)67033367</w:t>
      </w:r>
      <w:r w:rsidRPr="00F56E41">
        <w:rPr>
          <w:rFonts w:hint="eastAsia"/>
          <w:szCs w:val="21"/>
        </w:rPr>
        <w:t>提供最专业技术支持。（工作日</w:t>
      </w:r>
      <w:r w:rsidRPr="00F56E41">
        <w:rPr>
          <w:rFonts w:hint="eastAsia"/>
          <w:szCs w:val="21"/>
        </w:rPr>
        <w:t>9</w:t>
      </w:r>
      <w:r w:rsidRPr="00F56E41">
        <w:rPr>
          <w:rFonts w:hint="eastAsia"/>
          <w:szCs w:val="21"/>
        </w:rPr>
        <w:t>：</w:t>
      </w:r>
      <w:r w:rsidRPr="00F56E41">
        <w:rPr>
          <w:rFonts w:hint="eastAsia"/>
          <w:szCs w:val="21"/>
        </w:rPr>
        <w:t>00</w:t>
      </w:r>
      <w:r w:rsidRPr="00F56E41">
        <w:rPr>
          <w:rFonts w:hint="eastAsia"/>
          <w:szCs w:val="21"/>
        </w:rPr>
        <w:t>～</w:t>
      </w:r>
      <w:r w:rsidRPr="00F56E41">
        <w:rPr>
          <w:rFonts w:hint="eastAsia"/>
          <w:szCs w:val="21"/>
        </w:rPr>
        <w:t>12:00</w:t>
      </w:r>
      <w:r w:rsidRPr="00F56E41">
        <w:rPr>
          <w:rFonts w:hint="eastAsia"/>
          <w:szCs w:val="21"/>
        </w:rPr>
        <w:t>，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13:00</w:t>
      </w:r>
      <w:r w:rsidRPr="00F56E41">
        <w:rPr>
          <w:rFonts w:hint="eastAsia"/>
          <w:szCs w:val="21"/>
        </w:rPr>
        <w:t>～</w:t>
      </w:r>
      <w:r w:rsidRPr="00F56E41">
        <w:rPr>
          <w:rFonts w:hint="eastAsia"/>
          <w:szCs w:val="21"/>
        </w:rPr>
        <w:t>17</w:t>
      </w:r>
      <w:r w:rsidRPr="00F56E41">
        <w:rPr>
          <w:rFonts w:hint="eastAsia"/>
          <w:szCs w:val="21"/>
        </w:rPr>
        <w:t>：</w:t>
      </w:r>
      <w:r w:rsidR="003A1100">
        <w:rPr>
          <w:rFonts w:hint="eastAsia"/>
          <w:szCs w:val="21"/>
        </w:rPr>
        <w:t>3</w:t>
      </w:r>
      <w:r w:rsidRPr="00F56E41">
        <w:rPr>
          <w:rFonts w:hint="eastAsia"/>
          <w:szCs w:val="21"/>
        </w:rPr>
        <w:t>0</w:t>
      </w:r>
      <w:r w:rsidRPr="00F56E41">
        <w:rPr>
          <w:rFonts w:hint="eastAsia"/>
          <w:szCs w:val="21"/>
        </w:rPr>
        <w:t>）</w:t>
      </w:r>
    </w:p>
    <w:p w:rsidR="00B4353D" w:rsidRPr="003A1100" w:rsidRDefault="00B4353D" w:rsidP="00B4353D">
      <w:pPr>
        <w:spacing w:line="276" w:lineRule="auto"/>
        <w:jc w:val="left"/>
        <w:rPr>
          <w:szCs w:val="21"/>
        </w:rPr>
      </w:pPr>
    </w:p>
    <w:p w:rsidR="00B4353D" w:rsidRPr="00086128" w:rsidRDefault="00797D58" w:rsidP="00B4353D">
      <w:pPr>
        <w:spacing w:line="276" w:lineRule="auto"/>
        <w:jc w:val="left"/>
        <w:rPr>
          <w:b/>
          <w:szCs w:val="21"/>
        </w:rPr>
      </w:pPr>
      <w:r w:rsidRPr="00086128">
        <w:rPr>
          <w:rFonts w:hint="eastAsia"/>
          <w:b/>
          <w:szCs w:val="21"/>
        </w:rPr>
        <w:t>客户服务</w:t>
      </w:r>
      <w:r w:rsidR="00B4353D" w:rsidRPr="00086128">
        <w:rPr>
          <w:rFonts w:hint="eastAsia"/>
          <w:b/>
          <w:szCs w:val="21"/>
        </w:rPr>
        <w:t>：</w:t>
      </w:r>
    </w:p>
    <w:p w:rsidR="00797D58" w:rsidRPr="00F56E41" w:rsidRDefault="00797D58" w:rsidP="00B4353D">
      <w:pPr>
        <w:spacing w:line="276" w:lineRule="auto"/>
        <w:jc w:val="left"/>
        <w:rPr>
          <w:szCs w:val="21"/>
        </w:rPr>
      </w:pPr>
      <w:r>
        <w:rPr>
          <w:rFonts w:hint="eastAsia"/>
          <w:szCs w:val="21"/>
        </w:rPr>
        <w:t>电话支持：</w:t>
      </w:r>
      <w:r>
        <w:rPr>
          <w:rFonts w:hint="eastAsia"/>
          <w:szCs w:val="21"/>
        </w:rPr>
        <w:t>(</w:t>
      </w:r>
      <w:r>
        <w:rPr>
          <w:szCs w:val="21"/>
        </w:rPr>
        <w:t>023</w:t>
      </w:r>
      <w:r>
        <w:rPr>
          <w:rFonts w:hint="eastAsia"/>
          <w:szCs w:val="21"/>
        </w:rPr>
        <w:t>)</w:t>
      </w:r>
      <w:r w:rsidRPr="00797D58">
        <w:rPr>
          <w:szCs w:val="21"/>
        </w:rPr>
        <w:t>63505712</w:t>
      </w:r>
      <w:r w:rsidR="003A1100" w:rsidRPr="00F56E41">
        <w:rPr>
          <w:rFonts w:hint="eastAsia"/>
          <w:szCs w:val="21"/>
        </w:rPr>
        <w:t>（工作日</w:t>
      </w:r>
      <w:r w:rsidR="003A1100" w:rsidRPr="00F56E41">
        <w:rPr>
          <w:rFonts w:hint="eastAsia"/>
          <w:szCs w:val="21"/>
        </w:rPr>
        <w:t>9</w:t>
      </w:r>
      <w:r w:rsidR="003A1100" w:rsidRPr="00F56E41">
        <w:rPr>
          <w:rFonts w:hint="eastAsia"/>
          <w:szCs w:val="21"/>
        </w:rPr>
        <w:t>：</w:t>
      </w:r>
      <w:r w:rsidR="003A1100" w:rsidRPr="00F56E41">
        <w:rPr>
          <w:rFonts w:hint="eastAsia"/>
          <w:szCs w:val="21"/>
        </w:rPr>
        <w:t>00</w:t>
      </w:r>
      <w:r w:rsidR="003A1100" w:rsidRPr="00F56E41">
        <w:rPr>
          <w:rFonts w:hint="eastAsia"/>
          <w:szCs w:val="21"/>
        </w:rPr>
        <w:t>～</w:t>
      </w:r>
      <w:r w:rsidR="003A1100" w:rsidRPr="00F56E41">
        <w:rPr>
          <w:rFonts w:hint="eastAsia"/>
          <w:szCs w:val="21"/>
        </w:rPr>
        <w:t>12:00</w:t>
      </w:r>
      <w:r w:rsidR="003A1100" w:rsidRPr="00F56E41">
        <w:rPr>
          <w:rFonts w:hint="eastAsia"/>
          <w:szCs w:val="21"/>
        </w:rPr>
        <w:t>，</w:t>
      </w:r>
      <w:r w:rsidR="003A1100" w:rsidRPr="00F56E41">
        <w:rPr>
          <w:rFonts w:hint="eastAsia"/>
          <w:szCs w:val="21"/>
        </w:rPr>
        <w:t>13:00</w:t>
      </w:r>
      <w:r w:rsidR="003A1100" w:rsidRPr="00F56E41">
        <w:rPr>
          <w:rFonts w:hint="eastAsia"/>
          <w:szCs w:val="21"/>
        </w:rPr>
        <w:t>～</w:t>
      </w:r>
      <w:r w:rsidR="003A1100" w:rsidRPr="00F56E41">
        <w:rPr>
          <w:rFonts w:hint="eastAsia"/>
          <w:szCs w:val="21"/>
        </w:rPr>
        <w:t>17</w:t>
      </w:r>
      <w:r w:rsidR="003A1100" w:rsidRPr="00F56E41">
        <w:rPr>
          <w:rFonts w:hint="eastAsia"/>
          <w:szCs w:val="21"/>
        </w:rPr>
        <w:t>：</w:t>
      </w:r>
      <w:r w:rsidR="003A1100">
        <w:rPr>
          <w:rFonts w:hint="eastAsia"/>
          <w:szCs w:val="21"/>
        </w:rPr>
        <w:t>3</w:t>
      </w:r>
      <w:r w:rsidR="003A1100" w:rsidRPr="00F56E41">
        <w:rPr>
          <w:rFonts w:hint="eastAsia"/>
          <w:szCs w:val="21"/>
        </w:rPr>
        <w:t>0</w:t>
      </w:r>
      <w:r w:rsidR="003A1100" w:rsidRPr="00F56E41">
        <w:rPr>
          <w:rFonts w:hint="eastAsia"/>
          <w:szCs w:val="21"/>
        </w:rPr>
        <w:t>）</w:t>
      </w:r>
    </w:p>
    <w:p w:rsidR="00B4353D" w:rsidRPr="00F56E41" w:rsidRDefault="00B4353D" w:rsidP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邮件支持：</w:t>
      </w:r>
      <w:r w:rsidRPr="00F56E41">
        <w:rPr>
          <w:rFonts w:hint="eastAsia"/>
          <w:szCs w:val="21"/>
        </w:rPr>
        <w:t>Email</w:t>
      </w:r>
      <w:r w:rsidRPr="00F56E41">
        <w:rPr>
          <w:rFonts w:hint="eastAsia"/>
          <w:szCs w:val="21"/>
        </w:rPr>
        <w:t>：</w:t>
      </w:r>
      <w:r w:rsidRPr="00F56E41">
        <w:rPr>
          <w:rFonts w:hint="eastAsia"/>
          <w:szCs w:val="21"/>
        </w:rPr>
        <w:t>vip@cqvip.com</w:t>
      </w:r>
      <w:r w:rsidRPr="00F56E41">
        <w:rPr>
          <w:rFonts w:hint="eastAsia"/>
          <w:szCs w:val="21"/>
        </w:rPr>
        <w:t>、企业</w:t>
      </w:r>
      <w:r w:rsidRPr="00F56E41">
        <w:rPr>
          <w:rFonts w:hint="eastAsia"/>
          <w:szCs w:val="21"/>
        </w:rPr>
        <w:t>QQ:4006385550</w:t>
      </w:r>
      <w:r w:rsidRPr="00F56E41">
        <w:rPr>
          <w:rFonts w:hint="eastAsia"/>
          <w:szCs w:val="21"/>
        </w:rPr>
        <w:t>。</w:t>
      </w:r>
    </w:p>
    <w:p w:rsidR="00B01B49" w:rsidRPr="00B4353D" w:rsidRDefault="00B4353D">
      <w:pPr>
        <w:spacing w:line="276" w:lineRule="auto"/>
        <w:jc w:val="left"/>
        <w:rPr>
          <w:szCs w:val="21"/>
        </w:rPr>
      </w:pPr>
      <w:r w:rsidRPr="00F56E41">
        <w:rPr>
          <w:rFonts w:hint="eastAsia"/>
          <w:szCs w:val="21"/>
        </w:rPr>
        <w:t>在线支持：专业技术团队通过</w:t>
      </w:r>
      <w:r w:rsidR="00086128">
        <w:rPr>
          <w:rFonts w:hint="eastAsia"/>
          <w:szCs w:val="21"/>
        </w:rPr>
        <w:t>网络</w:t>
      </w:r>
      <w:r w:rsidRPr="00F56E41">
        <w:rPr>
          <w:rFonts w:hint="eastAsia"/>
          <w:szCs w:val="21"/>
        </w:rPr>
        <w:t>工具（</w:t>
      </w:r>
      <w:r w:rsidRPr="00B4353D">
        <w:rPr>
          <w:szCs w:val="21"/>
        </w:rPr>
        <w:t>TeamViewer</w:t>
      </w:r>
      <w:r w:rsidRPr="00F56E41">
        <w:rPr>
          <w:rFonts w:hint="eastAsia"/>
          <w:szCs w:val="21"/>
        </w:rPr>
        <w:t>、远程终端、</w:t>
      </w:r>
      <w:r w:rsidR="00797D58">
        <w:rPr>
          <w:rFonts w:hint="eastAsia"/>
          <w:szCs w:val="21"/>
        </w:rPr>
        <w:t>远程协助等）</w:t>
      </w:r>
      <w:r w:rsidRPr="00F56E41">
        <w:rPr>
          <w:rFonts w:hint="eastAsia"/>
          <w:szCs w:val="21"/>
        </w:rPr>
        <w:t>向用户提供技术支持，迅速排除故障。</w:t>
      </w:r>
    </w:p>
    <w:sectPr w:rsidR="00B01B49" w:rsidRPr="00B4353D" w:rsidSect="00674E7D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974" w:rsidRDefault="009D5974" w:rsidP="00674E7D">
      <w:r>
        <w:separator/>
      </w:r>
    </w:p>
  </w:endnote>
  <w:endnote w:type="continuationSeparator" w:id="0">
    <w:p w:rsidR="009D5974" w:rsidRDefault="009D5974" w:rsidP="00674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974" w:rsidRDefault="009D5974" w:rsidP="00674E7D">
      <w:r>
        <w:separator/>
      </w:r>
    </w:p>
  </w:footnote>
  <w:footnote w:type="continuationSeparator" w:id="0">
    <w:p w:rsidR="009D5974" w:rsidRDefault="009D5974" w:rsidP="00674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2" style="width:14.25pt;height:14.25pt;visibility:visible;mso-wrap-style:square" o:bullet="t">
        <v:imagedata r:id="rId1" o:title="2"/>
      </v:shape>
    </w:pict>
  </w:numPicBullet>
  <w:numPicBullet w:numPicBulletId="1">
    <w:pict>
      <v:shape id="_x0000_i1045" type="#_x0000_t75" alt="1" style="width:14.25pt;height:14.25pt;visibility:visible;mso-wrap-style:square" o:bullet="t">
        <v:imagedata r:id="rId2" o:title="1"/>
      </v:shape>
    </w:pict>
  </w:numPicBullet>
  <w:numPicBullet w:numPicBulletId="2">
    <w:pict>
      <v:shape id="_x0000_i1046" type="#_x0000_t75" alt="3" style="width:14.25pt;height:14.25pt;visibility:visible;mso-wrap-style:square" o:bullet="t">
        <v:imagedata r:id="rId3" o:title="3"/>
      </v:shape>
    </w:pict>
  </w:numPicBullet>
  <w:numPicBullet w:numPicBulletId="3">
    <w:pict>
      <v:shape id="_x0000_i1047" type="#_x0000_t75" alt="4" style="width:14.25pt;height:14.25pt;visibility:visible;mso-wrap-style:square" o:bullet="t">
        <v:imagedata r:id="rId4" o:title="4"/>
      </v:shape>
    </w:pict>
  </w:numPicBullet>
  <w:numPicBullet w:numPicBulletId="4">
    <w:pict>
      <v:shape id="_x0000_i1048" type="#_x0000_t75" alt="5" style="width:14.25pt;height:14.25pt;visibility:visible;mso-wrap-style:square" o:bullet="t">
        <v:imagedata r:id="rId5" o:title="5"/>
      </v:shape>
    </w:pict>
  </w:numPicBullet>
  <w:numPicBullet w:numPicBulletId="5">
    <w:pict>
      <v:shape id="_x0000_i1049" type="#_x0000_t75" alt="6" style="width:14.25pt;height:14.25pt;visibility:visible;mso-wrap-style:square" o:bullet="t">
        <v:imagedata r:id="rId6" o:title="6"/>
      </v:shape>
    </w:pict>
  </w:numPicBullet>
  <w:numPicBullet w:numPicBulletId="6">
    <w:pict>
      <v:shape id="_x0000_i1050" type="#_x0000_t75" alt="8" style="width:14.25pt;height:14.25pt;visibility:visible;mso-wrap-style:square" o:bullet="t">
        <v:imagedata r:id="rId7" o:title="8"/>
      </v:shape>
    </w:pict>
  </w:numPicBullet>
  <w:numPicBullet w:numPicBulletId="7">
    <w:pict>
      <v:shape id="_x0000_i1051" type="#_x0000_t75" alt="10" style="width:14.25pt;height:14.25pt;visibility:visible;mso-wrap-style:square" o:bullet="t">
        <v:imagedata r:id="rId8" o:title="10"/>
      </v:shape>
    </w:pict>
  </w:numPicBullet>
  <w:numPicBullet w:numPicBulletId="8">
    <w:pict>
      <v:shape id="_x0000_i1052" type="#_x0000_t75" alt="7" style="width:14.25pt;height:14.25pt;visibility:visible;mso-wrap-style:square" o:bullet="t">
        <v:imagedata r:id="rId9" o:title="7"/>
      </v:shape>
    </w:pict>
  </w:numPicBullet>
  <w:abstractNum w:abstractNumId="0" w15:restartNumberingAfterBreak="0">
    <w:nsid w:val="02356080"/>
    <w:multiLevelType w:val="multilevel"/>
    <w:tmpl w:val="CA1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C8171F"/>
    <w:multiLevelType w:val="multilevel"/>
    <w:tmpl w:val="4DBA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2E173F"/>
    <w:multiLevelType w:val="multilevel"/>
    <w:tmpl w:val="1BAAB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AB20BE"/>
    <w:multiLevelType w:val="multilevel"/>
    <w:tmpl w:val="D87CB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D85E6D"/>
    <w:multiLevelType w:val="multilevel"/>
    <w:tmpl w:val="666A6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A670C"/>
    <w:rsid w:val="00014AE6"/>
    <w:rsid w:val="00051744"/>
    <w:rsid w:val="00086128"/>
    <w:rsid w:val="000932F5"/>
    <w:rsid w:val="000C06D0"/>
    <w:rsid w:val="00103EDA"/>
    <w:rsid w:val="00113824"/>
    <w:rsid w:val="001167FC"/>
    <w:rsid w:val="00120721"/>
    <w:rsid w:val="001418CC"/>
    <w:rsid w:val="00155D41"/>
    <w:rsid w:val="00157F19"/>
    <w:rsid w:val="00170A38"/>
    <w:rsid w:val="001720F1"/>
    <w:rsid w:val="001732C7"/>
    <w:rsid w:val="00194DFC"/>
    <w:rsid w:val="001B32E1"/>
    <w:rsid w:val="001C32BE"/>
    <w:rsid w:val="001E3002"/>
    <w:rsid w:val="001F756C"/>
    <w:rsid w:val="00205CCB"/>
    <w:rsid w:val="002200F6"/>
    <w:rsid w:val="00232D58"/>
    <w:rsid w:val="002523E7"/>
    <w:rsid w:val="00256F3E"/>
    <w:rsid w:val="002600FC"/>
    <w:rsid w:val="0028581C"/>
    <w:rsid w:val="002A1C2C"/>
    <w:rsid w:val="002B6618"/>
    <w:rsid w:val="002F0859"/>
    <w:rsid w:val="002F5F8A"/>
    <w:rsid w:val="00315633"/>
    <w:rsid w:val="00336CC5"/>
    <w:rsid w:val="0035387E"/>
    <w:rsid w:val="00364B41"/>
    <w:rsid w:val="003701E7"/>
    <w:rsid w:val="00372CD0"/>
    <w:rsid w:val="00372DC7"/>
    <w:rsid w:val="00375191"/>
    <w:rsid w:val="003A1100"/>
    <w:rsid w:val="003A2AFD"/>
    <w:rsid w:val="003A4035"/>
    <w:rsid w:val="003A705B"/>
    <w:rsid w:val="003B0296"/>
    <w:rsid w:val="003B3B31"/>
    <w:rsid w:val="003C41A8"/>
    <w:rsid w:val="003C7C3E"/>
    <w:rsid w:val="003D5361"/>
    <w:rsid w:val="003E70CC"/>
    <w:rsid w:val="003E7D86"/>
    <w:rsid w:val="003F28E8"/>
    <w:rsid w:val="00404FF9"/>
    <w:rsid w:val="00424B0D"/>
    <w:rsid w:val="004455C1"/>
    <w:rsid w:val="004574E8"/>
    <w:rsid w:val="004576B4"/>
    <w:rsid w:val="00457FC9"/>
    <w:rsid w:val="00460031"/>
    <w:rsid w:val="00467683"/>
    <w:rsid w:val="00471975"/>
    <w:rsid w:val="0047254A"/>
    <w:rsid w:val="00474138"/>
    <w:rsid w:val="00476BC6"/>
    <w:rsid w:val="004777F4"/>
    <w:rsid w:val="00486D0C"/>
    <w:rsid w:val="00490B48"/>
    <w:rsid w:val="00490C32"/>
    <w:rsid w:val="00495EB5"/>
    <w:rsid w:val="004D0C25"/>
    <w:rsid w:val="004F2D54"/>
    <w:rsid w:val="0051186E"/>
    <w:rsid w:val="00531007"/>
    <w:rsid w:val="00553513"/>
    <w:rsid w:val="00566964"/>
    <w:rsid w:val="005A6740"/>
    <w:rsid w:val="005A754D"/>
    <w:rsid w:val="005B54E0"/>
    <w:rsid w:val="005B7507"/>
    <w:rsid w:val="005C6A55"/>
    <w:rsid w:val="005D194C"/>
    <w:rsid w:val="005D2303"/>
    <w:rsid w:val="005E104F"/>
    <w:rsid w:val="0063098D"/>
    <w:rsid w:val="00630D48"/>
    <w:rsid w:val="00635178"/>
    <w:rsid w:val="00637800"/>
    <w:rsid w:val="00652C96"/>
    <w:rsid w:val="00674E7D"/>
    <w:rsid w:val="0067593B"/>
    <w:rsid w:val="00694DF1"/>
    <w:rsid w:val="006A0C79"/>
    <w:rsid w:val="006E1D89"/>
    <w:rsid w:val="006F24D7"/>
    <w:rsid w:val="006F36DC"/>
    <w:rsid w:val="00703D00"/>
    <w:rsid w:val="0072067C"/>
    <w:rsid w:val="007208CE"/>
    <w:rsid w:val="00722D2D"/>
    <w:rsid w:val="007355D0"/>
    <w:rsid w:val="00737788"/>
    <w:rsid w:val="007816D7"/>
    <w:rsid w:val="00781CE8"/>
    <w:rsid w:val="00797D58"/>
    <w:rsid w:val="007A077D"/>
    <w:rsid w:val="007A5A43"/>
    <w:rsid w:val="007A6344"/>
    <w:rsid w:val="007B352C"/>
    <w:rsid w:val="007B5729"/>
    <w:rsid w:val="007B58E6"/>
    <w:rsid w:val="007C081B"/>
    <w:rsid w:val="007C2F27"/>
    <w:rsid w:val="007F3909"/>
    <w:rsid w:val="007F69B7"/>
    <w:rsid w:val="008053EB"/>
    <w:rsid w:val="00823037"/>
    <w:rsid w:val="008446D0"/>
    <w:rsid w:val="00844DFA"/>
    <w:rsid w:val="008542C4"/>
    <w:rsid w:val="00856EB0"/>
    <w:rsid w:val="00864372"/>
    <w:rsid w:val="008867B9"/>
    <w:rsid w:val="008C7483"/>
    <w:rsid w:val="008E157F"/>
    <w:rsid w:val="008E3AE9"/>
    <w:rsid w:val="008F5486"/>
    <w:rsid w:val="00900D36"/>
    <w:rsid w:val="009013A0"/>
    <w:rsid w:val="009078CF"/>
    <w:rsid w:val="00914620"/>
    <w:rsid w:val="00914DF8"/>
    <w:rsid w:val="00917BC5"/>
    <w:rsid w:val="0092193E"/>
    <w:rsid w:val="009229D1"/>
    <w:rsid w:val="00924A66"/>
    <w:rsid w:val="00945BA7"/>
    <w:rsid w:val="00950F47"/>
    <w:rsid w:val="009536D2"/>
    <w:rsid w:val="00953F37"/>
    <w:rsid w:val="009662D7"/>
    <w:rsid w:val="00981621"/>
    <w:rsid w:val="00987E3C"/>
    <w:rsid w:val="009A039B"/>
    <w:rsid w:val="009A415F"/>
    <w:rsid w:val="009B2EA8"/>
    <w:rsid w:val="009B37A6"/>
    <w:rsid w:val="009B4A08"/>
    <w:rsid w:val="009B607D"/>
    <w:rsid w:val="009D5974"/>
    <w:rsid w:val="009E78DA"/>
    <w:rsid w:val="009F5494"/>
    <w:rsid w:val="009F5DFC"/>
    <w:rsid w:val="00A03DBE"/>
    <w:rsid w:val="00A049AB"/>
    <w:rsid w:val="00A054B1"/>
    <w:rsid w:val="00A2394B"/>
    <w:rsid w:val="00A46B67"/>
    <w:rsid w:val="00A471CF"/>
    <w:rsid w:val="00A47C39"/>
    <w:rsid w:val="00A6057C"/>
    <w:rsid w:val="00A64143"/>
    <w:rsid w:val="00A90E84"/>
    <w:rsid w:val="00AB1D77"/>
    <w:rsid w:val="00AB4501"/>
    <w:rsid w:val="00AB5889"/>
    <w:rsid w:val="00AB79BA"/>
    <w:rsid w:val="00AC5354"/>
    <w:rsid w:val="00AE19DD"/>
    <w:rsid w:val="00B01B49"/>
    <w:rsid w:val="00B35EAA"/>
    <w:rsid w:val="00B36820"/>
    <w:rsid w:val="00B4353D"/>
    <w:rsid w:val="00B50DB9"/>
    <w:rsid w:val="00B6169E"/>
    <w:rsid w:val="00B64441"/>
    <w:rsid w:val="00B67408"/>
    <w:rsid w:val="00B756A4"/>
    <w:rsid w:val="00B75A96"/>
    <w:rsid w:val="00B81998"/>
    <w:rsid w:val="00BD7717"/>
    <w:rsid w:val="00BE6357"/>
    <w:rsid w:val="00BF4020"/>
    <w:rsid w:val="00C026C9"/>
    <w:rsid w:val="00C10B82"/>
    <w:rsid w:val="00C12F3B"/>
    <w:rsid w:val="00C429D9"/>
    <w:rsid w:val="00C45D00"/>
    <w:rsid w:val="00C74EF0"/>
    <w:rsid w:val="00CA6345"/>
    <w:rsid w:val="00CB0A1C"/>
    <w:rsid w:val="00CB1473"/>
    <w:rsid w:val="00CB2EA0"/>
    <w:rsid w:val="00CD1B7F"/>
    <w:rsid w:val="00CD4AF9"/>
    <w:rsid w:val="00CF2D37"/>
    <w:rsid w:val="00D165DC"/>
    <w:rsid w:val="00D343B7"/>
    <w:rsid w:val="00D55F7E"/>
    <w:rsid w:val="00D62127"/>
    <w:rsid w:val="00D66BDB"/>
    <w:rsid w:val="00D71E8E"/>
    <w:rsid w:val="00D83B1D"/>
    <w:rsid w:val="00D8415D"/>
    <w:rsid w:val="00DB433F"/>
    <w:rsid w:val="00DB7E1B"/>
    <w:rsid w:val="00DD226A"/>
    <w:rsid w:val="00DD3B68"/>
    <w:rsid w:val="00DF7AAC"/>
    <w:rsid w:val="00E21D14"/>
    <w:rsid w:val="00E22082"/>
    <w:rsid w:val="00E334F0"/>
    <w:rsid w:val="00E80AA2"/>
    <w:rsid w:val="00E80AF7"/>
    <w:rsid w:val="00E86444"/>
    <w:rsid w:val="00E90625"/>
    <w:rsid w:val="00EA4D50"/>
    <w:rsid w:val="00EB6509"/>
    <w:rsid w:val="00EC57E1"/>
    <w:rsid w:val="00ED07BF"/>
    <w:rsid w:val="00F0250A"/>
    <w:rsid w:val="00F14D82"/>
    <w:rsid w:val="00F26909"/>
    <w:rsid w:val="00F329DF"/>
    <w:rsid w:val="00F6207F"/>
    <w:rsid w:val="00F71E89"/>
    <w:rsid w:val="00F733D2"/>
    <w:rsid w:val="00F8470E"/>
    <w:rsid w:val="00FA5A0A"/>
    <w:rsid w:val="00FA670C"/>
    <w:rsid w:val="00FB1368"/>
    <w:rsid w:val="00FC732C"/>
    <w:rsid w:val="00FD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364FF42-FEAC-4DC1-BF29-27B4EC495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483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A670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A670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A670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FA670C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A670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A670C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FA670C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FA670C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A670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A670C"/>
    <w:rPr>
      <w:b/>
      <w:bCs/>
    </w:rPr>
  </w:style>
  <w:style w:type="paragraph" w:customStyle="1" w:styleId="pic">
    <w:name w:val="pic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t-list">
    <w:name w:val="pt-list"/>
    <w:basedOn w:val="a"/>
    <w:rsid w:val="00FA670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A670C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FA670C"/>
    <w:rPr>
      <w:sz w:val="18"/>
      <w:szCs w:val="18"/>
    </w:rPr>
  </w:style>
  <w:style w:type="paragraph" w:styleId="a8">
    <w:name w:val="Document Map"/>
    <w:basedOn w:val="a"/>
    <w:link w:val="a9"/>
    <w:uiPriority w:val="99"/>
    <w:semiHidden/>
    <w:unhideWhenUsed/>
    <w:rsid w:val="00FA670C"/>
    <w:rPr>
      <w:rFonts w:ascii="宋体" w:eastAsia="宋体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semiHidden/>
    <w:rsid w:val="00FA670C"/>
    <w:rPr>
      <w:rFonts w:ascii="宋体" w:eastAsia="宋体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674E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674E7D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674E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674E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71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1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19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891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68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02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2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21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96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7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65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4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27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68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6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607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69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09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92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5.gif"/><Relationship Id="rId18" Type="http://schemas.openxmlformats.org/officeDocument/2006/relationships/image" Target="media/image19.gif"/><Relationship Id="rId26" Type="http://schemas.openxmlformats.org/officeDocument/2006/relationships/image" Target="media/image27.gif"/><Relationship Id="rId39" Type="http://schemas.openxmlformats.org/officeDocument/2006/relationships/image" Target="media/image34.gif"/><Relationship Id="rId21" Type="http://schemas.openxmlformats.org/officeDocument/2006/relationships/image" Target="media/image22.gif"/><Relationship Id="rId34" Type="http://schemas.openxmlformats.org/officeDocument/2006/relationships/image" Target="media/image8.gif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7.gif"/><Relationship Id="rId29" Type="http://schemas.openxmlformats.org/officeDocument/2006/relationships/image" Target="media/image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3.png"/><Relationship Id="rId24" Type="http://schemas.openxmlformats.org/officeDocument/2006/relationships/image" Target="media/image25.gif"/><Relationship Id="rId32" Type="http://schemas.openxmlformats.org/officeDocument/2006/relationships/image" Target="media/image5.gif"/><Relationship Id="rId37" Type="http://schemas.openxmlformats.org/officeDocument/2006/relationships/image" Target="media/image32.jpeg"/><Relationship Id="rId40" Type="http://schemas.openxmlformats.org/officeDocument/2006/relationships/image" Target="media/image9.gif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6.gif"/><Relationship Id="rId23" Type="http://schemas.openxmlformats.org/officeDocument/2006/relationships/image" Target="media/image24.gif"/><Relationship Id="rId28" Type="http://schemas.openxmlformats.org/officeDocument/2006/relationships/image" Target="media/image29.jpeg"/><Relationship Id="rId36" Type="http://schemas.openxmlformats.org/officeDocument/2006/relationships/image" Target="media/image31.png"/><Relationship Id="rId10" Type="http://schemas.openxmlformats.org/officeDocument/2006/relationships/image" Target="media/image12.png"/><Relationship Id="rId19" Type="http://schemas.openxmlformats.org/officeDocument/2006/relationships/image" Target="media/image20.gif"/><Relationship Id="rId31" Type="http://schemas.openxmlformats.org/officeDocument/2006/relationships/image" Target="media/image4.gif"/><Relationship Id="rId44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11.png"/><Relationship Id="rId14" Type="http://schemas.openxmlformats.org/officeDocument/2006/relationships/image" Target="media/image1.gif"/><Relationship Id="rId22" Type="http://schemas.openxmlformats.org/officeDocument/2006/relationships/image" Target="media/image23.gif"/><Relationship Id="rId27" Type="http://schemas.openxmlformats.org/officeDocument/2006/relationships/image" Target="media/image28.jpeg"/><Relationship Id="rId30" Type="http://schemas.openxmlformats.org/officeDocument/2006/relationships/image" Target="media/image3.gif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8" Type="http://schemas.openxmlformats.org/officeDocument/2006/relationships/image" Target="media/image10.png"/><Relationship Id="rId3" Type="http://schemas.openxmlformats.org/officeDocument/2006/relationships/styles" Target="styles.xml"/><Relationship Id="rId12" Type="http://schemas.openxmlformats.org/officeDocument/2006/relationships/image" Target="media/image14.jpeg"/><Relationship Id="rId17" Type="http://schemas.openxmlformats.org/officeDocument/2006/relationships/image" Target="media/image18.gif"/><Relationship Id="rId25" Type="http://schemas.openxmlformats.org/officeDocument/2006/relationships/image" Target="media/image26.gif"/><Relationship Id="rId33" Type="http://schemas.openxmlformats.org/officeDocument/2006/relationships/image" Target="media/image6.gif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0" Type="http://schemas.openxmlformats.org/officeDocument/2006/relationships/image" Target="media/image21.gif"/><Relationship Id="rId41" Type="http://schemas.openxmlformats.org/officeDocument/2006/relationships/image" Target="media/image35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/><Relationship Id="rId3" Type="http://schemas.openxmlformats.org/officeDocument/2006/relationships/image" Target="media/image3.gif"/><Relationship Id="rId7" Type="http://schemas.openxmlformats.org/officeDocument/2006/relationships/image" Target="media/image7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6" Type="http://schemas.openxmlformats.org/officeDocument/2006/relationships/image" Target="media/image6.gif"/><Relationship Id="rId5" Type="http://schemas.openxmlformats.org/officeDocument/2006/relationships/image" Target="media/image5.gif"/><Relationship Id="rId4" Type="http://schemas.openxmlformats.org/officeDocument/2006/relationships/image" Target="media/image4.gif"/><Relationship Id="rId9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569D50-7C84-4518-9A97-703618A7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1405</TotalTime>
  <Pages>15</Pages>
  <Words>736</Words>
  <Characters>4197</Characters>
  <Application>Microsoft Office Word</Application>
  <DocSecurity>0</DocSecurity>
  <Lines>34</Lines>
  <Paragraphs>9</Paragraphs>
  <ScaleCrop>false</ScaleCrop>
  <Company/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jll</cp:lastModifiedBy>
  <cp:revision>794</cp:revision>
  <dcterms:created xsi:type="dcterms:W3CDTF">2015-10-31T07:53:00Z</dcterms:created>
  <dcterms:modified xsi:type="dcterms:W3CDTF">2020-01-07T03:19:00Z</dcterms:modified>
</cp:coreProperties>
</file>